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F707" w14:textId="4535BF86" w:rsidR="0042483B" w:rsidRPr="00E6551E" w:rsidRDefault="0042483B">
      <w:pPr>
        <w:rPr>
          <w:rFonts w:ascii="Times New Roman" w:hAnsi="Times New Roman"/>
          <w:sz w:val="24"/>
        </w:rPr>
        <w:sectPr w:rsidR="0042483B" w:rsidRPr="00E6551E" w:rsidSect="002F5BCB">
          <w:head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659" w:right="567" w:bottom="851" w:left="1985" w:header="568" w:footer="227" w:gutter="0"/>
          <w:cols w:space="708"/>
          <w:titlePg/>
          <w:docGrid w:linePitch="360"/>
        </w:sectPr>
      </w:pPr>
      <w:bookmarkStart w:id="1" w:name="_GoBack"/>
      <w:permStart w:id="221129617" w:edGrp="everyone"/>
      <w:permEnd w:id="221129617"/>
    </w:p>
    <w:p w14:paraId="4B1AAC52" w14:textId="77777777" w:rsidR="00926D44" w:rsidRDefault="00926D44" w:rsidP="00926D44">
      <w:bookmarkStart w:id="2" w:name="Baanhef"/>
      <w:bookmarkEnd w:id="2"/>
      <w:bookmarkEnd w:id="1"/>
    </w:p>
    <w:tbl>
      <w:tblPr>
        <w:tblW w:w="10849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2"/>
        <w:gridCol w:w="360"/>
        <w:gridCol w:w="2980"/>
        <w:gridCol w:w="1560"/>
        <w:gridCol w:w="283"/>
        <w:gridCol w:w="3544"/>
      </w:tblGrid>
      <w:tr w:rsidR="00926D44" w:rsidRPr="00A67CFB" w14:paraId="6CDD4737" w14:textId="77777777" w:rsidTr="00660BD5">
        <w:tc>
          <w:tcPr>
            <w:tcW w:w="2122" w:type="dxa"/>
            <w:shd w:val="clear" w:color="auto" w:fill="auto"/>
          </w:tcPr>
          <w:p w14:paraId="5951AB64" w14:textId="5F5BA080" w:rsidR="00926D44" w:rsidRPr="00DF57EE" w:rsidRDefault="00DF57EE" w:rsidP="00FE1333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2D2900DC" w14:textId="77777777" w:rsidR="00926D44" w:rsidRPr="00A67CFB" w:rsidRDefault="00926D44" w:rsidP="00A338CC">
            <w:pPr>
              <w:spacing w:line="360" w:lineRule="auto"/>
            </w:pPr>
            <w:r w:rsidRPr="00A67CFB">
              <w:t>:</w:t>
            </w:r>
          </w:p>
        </w:tc>
        <w:tc>
          <w:tcPr>
            <w:tcW w:w="2980" w:type="dxa"/>
            <w:shd w:val="clear" w:color="auto" w:fill="auto"/>
          </w:tcPr>
          <w:p w14:paraId="1912B01F" w14:textId="017238D0" w:rsidR="00926D44" w:rsidRPr="00216C5A" w:rsidRDefault="00926D44" w:rsidP="00B26C15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7CFB5193" w14:textId="4D81ACB6" w:rsidR="00926D44" w:rsidRPr="00DF57EE" w:rsidRDefault="00DF57EE" w:rsidP="00C6246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C6246C">
              <w:rPr>
                <w:b/>
              </w:rPr>
              <w:t>no</w:t>
            </w:r>
          </w:p>
        </w:tc>
        <w:tc>
          <w:tcPr>
            <w:tcW w:w="283" w:type="dxa"/>
            <w:shd w:val="clear" w:color="auto" w:fill="auto"/>
          </w:tcPr>
          <w:p w14:paraId="50757D12" w14:textId="77777777" w:rsidR="00926D44" w:rsidRPr="00A67CFB" w:rsidRDefault="00926D44" w:rsidP="00A338CC">
            <w:pPr>
              <w:spacing w:line="360" w:lineRule="auto"/>
            </w:pPr>
            <w:r w:rsidRPr="00A67CFB">
              <w:t>:</w:t>
            </w:r>
          </w:p>
        </w:tc>
        <w:tc>
          <w:tcPr>
            <w:tcW w:w="3544" w:type="dxa"/>
            <w:shd w:val="clear" w:color="auto" w:fill="auto"/>
          </w:tcPr>
          <w:p w14:paraId="464C015E" w14:textId="77777777" w:rsidR="00926D44" w:rsidRPr="00A67CFB" w:rsidRDefault="00926D44" w:rsidP="00A338CC">
            <w:pPr>
              <w:spacing w:line="360" w:lineRule="auto"/>
            </w:pPr>
            <w:r>
              <w:t xml:space="preserve">   </w:t>
            </w:r>
          </w:p>
        </w:tc>
      </w:tr>
      <w:tr w:rsidR="00660BD5" w:rsidRPr="00A67CFB" w14:paraId="2D2EC6A6" w14:textId="77777777" w:rsidTr="00660BD5">
        <w:tc>
          <w:tcPr>
            <w:tcW w:w="2122" w:type="dxa"/>
            <w:shd w:val="clear" w:color="auto" w:fill="auto"/>
          </w:tcPr>
          <w:p w14:paraId="0002018B" w14:textId="77777777" w:rsidR="00660BD5" w:rsidRPr="00DF57EE" w:rsidRDefault="00660BD5" w:rsidP="00A338CC">
            <w:pPr>
              <w:spacing w:line="360" w:lineRule="auto"/>
              <w:rPr>
                <w:b/>
              </w:rPr>
            </w:pPr>
            <w:r w:rsidRPr="00DF57EE">
              <w:rPr>
                <w:b/>
              </w:rPr>
              <w:t>Phone number</w:t>
            </w:r>
          </w:p>
        </w:tc>
        <w:tc>
          <w:tcPr>
            <w:tcW w:w="360" w:type="dxa"/>
            <w:shd w:val="clear" w:color="auto" w:fill="auto"/>
          </w:tcPr>
          <w:p w14:paraId="6801EF03" w14:textId="77777777" w:rsidR="00660BD5" w:rsidRPr="00A67CFB" w:rsidRDefault="00660BD5" w:rsidP="00A338CC">
            <w:pPr>
              <w:spacing w:line="360" w:lineRule="auto"/>
            </w:pPr>
            <w:r>
              <w:t xml:space="preserve">: </w:t>
            </w:r>
          </w:p>
        </w:tc>
        <w:tc>
          <w:tcPr>
            <w:tcW w:w="2980" w:type="dxa"/>
            <w:shd w:val="clear" w:color="auto" w:fill="auto"/>
          </w:tcPr>
          <w:p w14:paraId="2D3B24CD" w14:textId="3EE8885E" w:rsidR="00660BD5" w:rsidRDefault="00660BD5" w:rsidP="00B26C15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50FFA496" w14:textId="3C6FA011" w:rsidR="00660BD5" w:rsidRPr="00DF57EE" w:rsidRDefault="00B06F7D" w:rsidP="00C11B2A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14:paraId="7A59FFB5" w14:textId="0198C623" w:rsidR="00660BD5" w:rsidRDefault="00FE1333" w:rsidP="00C11B2A">
            <w:pPr>
              <w:spacing w:line="360" w:lineRule="auto"/>
            </w:pPr>
            <w:r>
              <w:t>:</w:t>
            </w:r>
          </w:p>
        </w:tc>
        <w:tc>
          <w:tcPr>
            <w:tcW w:w="3544" w:type="dxa"/>
            <w:shd w:val="clear" w:color="auto" w:fill="auto"/>
          </w:tcPr>
          <w:p w14:paraId="69B3AE33" w14:textId="6693BEF9" w:rsidR="00660BD5" w:rsidRDefault="00660BD5" w:rsidP="00C11B2A">
            <w:pPr>
              <w:spacing w:line="360" w:lineRule="auto"/>
            </w:pPr>
          </w:p>
        </w:tc>
      </w:tr>
    </w:tbl>
    <w:tbl>
      <w:tblPr>
        <w:tblStyle w:val="Tabelraster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5527"/>
        <w:gridCol w:w="851"/>
        <w:gridCol w:w="2694"/>
      </w:tblGrid>
      <w:tr w:rsidR="00926D44" w:rsidRPr="00582E4B" w14:paraId="00494817" w14:textId="77777777" w:rsidTr="00582E4B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F4AB687" w14:textId="233822CA" w:rsidR="00926D44" w:rsidRPr="00582E4B" w:rsidRDefault="00582E4B" w:rsidP="00192168">
            <w:pPr>
              <w:rPr>
                <w:b/>
              </w:rPr>
            </w:pPr>
            <w:r w:rsidRPr="00582E4B">
              <w:rPr>
                <w:b/>
              </w:rPr>
              <w:t xml:space="preserve">A. </w:t>
            </w:r>
            <w:r w:rsidR="00680B42" w:rsidRPr="00582E4B">
              <w:rPr>
                <w:b/>
              </w:rPr>
              <w:t>Compulsory courses</w:t>
            </w:r>
          </w:p>
        </w:tc>
      </w:tr>
      <w:tr w:rsidR="00926D44" w:rsidRPr="00582E4B" w14:paraId="7C648741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165F552D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527" w:type="dxa"/>
          </w:tcPr>
          <w:p w14:paraId="62536960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851" w:type="dxa"/>
          </w:tcPr>
          <w:p w14:paraId="34FE81C4" w14:textId="5A143DC9" w:rsidR="00926D44" w:rsidRPr="00582E4B" w:rsidRDefault="00E4732B" w:rsidP="00A338CC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22C50BDB" w14:textId="77777777" w:rsidR="00926D44" w:rsidRPr="00582E4B" w:rsidRDefault="00FC68D5" w:rsidP="00A338CC">
            <w:pPr>
              <w:rPr>
                <w:b/>
              </w:rPr>
            </w:pPr>
            <w:r w:rsidRPr="00582E4B">
              <w:rPr>
                <w:b/>
              </w:rPr>
              <w:t>Remarks</w:t>
            </w:r>
          </w:p>
        </w:tc>
      </w:tr>
      <w:tr w:rsidR="00B26C15" w:rsidRPr="00582E4B" w14:paraId="4C4B668D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6014C897" w14:textId="5F982119" w:rsidR="00B26C15" w:rsidRPr="00C67323" w:rsidRDefault="00B26C15" w:rsidP="00FE1333">
            <w:pPr>
              <w:rPr>
                <w:rFonts w:eastAsia="Calibri"/>
              </w:rPr>
            </w:pPr>
            <w:r w:rsidRPr="00C67323">
              <w:rPr>
                <w:rFonts w:eastAsia="Calibri"/>
              </w:rPr>
              <w:t>SET3013</w:t>
            </w:r>
          </w:p>
        </w:tc>
        <w:tc>
          <w:tcPr>
            <w:tcW w:w="5527" w:type="dxa"/>
          </w:tcPr>
          <w:p w14:paraId="1860453D" w14:textId="6A3A97B8" w:rsidR="00B26C15" w:rsidRPr="00C67323" w:rsidRDefault="00B26C15" w:rsidP="00FE1333">
            <w:pPr>
              <w:rPr>
                <w:rFonts w:eastAsia="Calibri"/>
              </w:rPr>
            </w:pPr>
            <w:r w:rsidRPr="00C67323">
              <w:rPr>
                <w:rFonts w:eastAsia="Calibri"/>
              </w:rPr>
              <w:t>Renewable Energy</w:t>
            </w:r>
          </w:p>
        </w:tc>
        <w:tc>
          <w:tcPr>
            <w:tcW w:w="851" w:type="dxa"/>
          </w:tcPr>
          <w:p w14:paraId="404CFCB8" w14:textId="64DB4D4D" w:rsidR="00B26C15" w:rsidRPr="00C67323" w:rsidRDefault="00B26C15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6487E43A" w14:textId="57CB0016" w:rsidR="00B26C15" w:rsidRPr="00582E4B" w:rsidRDefault="00B26C15" w:rsidP="00A338CC">
            <w:r w:rsidRPr="002A264B">
              <w:rPr>
                <w:lang w:val="en-US"/>
              </w:rPr>
              <w:t xml:space="preserve">   </w:t>
            </w:r>
          </w:p>
        </w:tc>
      </w:tr>
      <w:tr w:rsidR="00B26C15" w:rsidRPr="00582E4B" w14:paraId="7CA02143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4B343FA1" w14:textId="6DCD2FD7" w:rsidR="00B26C15" w:rsidRPr="00C67323" w:rsidRDefault="00B26C15" w:rsidP="00FE1333">
            <w:pPr>
              <w:rPr>
                <w:rFonts w:eastAsia="Calibri"/>
              </w:rPr>
            </w:pPr>
            <w:r w:rsidRPr="00C67323">
              <w:rPr>
                <w:rFonts w:eastAsia="Calibri"/>
              </w:rPr>
              <w:t>SET3031</w:t>
            </w:r>
          </w:p>
        </w:tc>
        <w:tc>
          <w:tcPr>
            <w:tcW w:w="5527" w:type="dxa"/>
          </w:tcPr>
          <w:p w14:paraId="2E79D889" w14:textId="73B13E1E" w:rsidR="00B26C15" w:rsidRPr="00DF57EE" w:rsidRDefault="00B26C15" w:rsidP="00FE1333">
            <w:pPr>
              <w:rPr>
                <w:rFonts w:eastAsia="Calibri"/>
              </w:rPr>
            </w:pPr>
            <w:r w:rsidRPr="000D088E">
              <w:rPr>
                <w:rFonts w:eastAsia="Calibri"/>
              </w:rPr>
              <w:t>Sustainable Hydrogen &amp; Electrical Energy Storage</w:t>
            </w:r>
          </w:p>
        </w:tc>
        <w:tc>
          <w:tcPr>
            <w:tcW w:w="851" w:type="dxa"/>
          </w:tcPr>
          <w:p w14:paraId="1374B978" w14:textId="71A8FE34" w:rsidR="00B26C15" w:rsidRPr="00C67323" w:rsidRDefault="00B26C15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7FFBDED2" w14:textId="25F06B44" w:rsidR="00B26C15" w:rsidRPr="00582E4B" w:rsidRDefault="00B26C15" w:rsidP="00A338CC">
            <w:r w:rsidRPr="002A264B">
              <w:rPr>
                <w:lang w:val="en-US"/>
              </w:rPr>
              <w:t xml:space="preserve">   </w:t>
            </w:r>
          </w:p>
        </w:tc>
      </w:tr>
      <w:tr w:rsidR="00B26C15" w:rsidRPr="00582E4B" w14:paraId="5D925A3A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30D1D83F" w14:textId="0D5837A8" w:rsidR="00B26C15" w:rsidRPr="00C67323" w:rsidRDefault="00B26C15" w:rsidP="00FE1333">
            <w:pPr>
              <w:rPr>
                <w:rFonts w:eastAsia="Calibri"/>
              </w:rPr>
            </w:pPr>
            <w:r w:rsidRPr="00C67323">
              <w:rPr>
                <w:rFonts w:eastAsia="Calibri"/>
                <w:lang w:val="fr-FR"/>
              </w:rPr>
              <w:t>SET3041</w:t>
            </w:r>
          </w:p>
        </w:tc>
        <w:tc>
          <w:tcPr>
            <w:tcW w:w="5527" w:type="dxa"/>
          </w:tcPr>
          <w:p w14:paraId="7D61A593" w14:textId="0C5BDC8F" w:rsidR="00B26C15" w:rsidRPr="00C67323" w:rsidRDefault="00B26C15" w:rsidP="00FE1333">
            <w:pPr>
              <w:rPr>
                <w:rFonts w:eastAsia="Calibri"/>
              </w:rPr>
            </w:pPr>
            <w:r w:rsidRPr="00C67323">
              <w:rPr>
                <w:rFonts w:eastAsia="Calibri"/>
                <w:lang w:val="fr-FR"/>
              </w:rPr>
              <w:t>Energy from Biomass</w:t>
            </w:r>
          </w:p>
        </w:tc>
        <w:tc>
          <w:tcPr>
            <w:tcW w:w="851" w:type="dxa"/>
          </w:tcPr>
          <w:p w14:paraId="2619FD8D" w14:textId="3B291A17" w:rsidR="00B26C15" w:rsidRPr="00C67323" w:rsidRDefault="00B26C15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val="de-DE" w:eastAsia="zh-CN"/>
              </w:rPr>
              <w:t>4</w:t>
            </w:r>
          </w:p>
        </w:tc>
        <w:tc>
          <w:tcPr>
            <w:tcW w:w="2694" w:type="dxa"/>
          </w:tcPr>
          <w:p w14:paraId="4E20DB85" w14:textId="7686A74D" w:rsidR="00B26C15" w:rsidRPr="00582E4B" w:rsidRDefault="00B26C15" w:rsidP="00A338CC">
            <w:r w:rsidRPr="002A264B">
              <w:rPr>
                <w:lang w:val="en-US"/>
              </w:rPr>
              <w:t xml:space="preserve">   </w:t>
            </w:r>
          </w:p>
        </w:tc>
      </w:tr>
      <w:tr w:rsidR="00B26C15" w:rsidRPr="00582E4B" w14:paraId="275C161E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6A75EBA7" w14:textId="626201C9" w:rsidR="00B26C15" w:rsidRPr="00C67323" w:rsidRDefault="00B26C15" w:rsidP="00FE1333">
            <w:pPr>
              <w:rPr>
                <w:rFonts w:eastAsia="Calibri"/>
              </w:rPr>
            </w:pPr>
            <w:r w:rsidRPr="00C67323">
              <w:rPr>
                <w:rFonts w:eastAsia="Calibri"/>
              </w:rPr>
              <w:t>SET4149</w:t>
            </w:r>
          </w:p>
        </w:tc>
        <w:tc>
          <w:tcPr>
            <w:tcW w:w="5527" w:type="dxa"/>
          </w:tcPr>
          <w:p w14:paraId="48DE444D" w14:textId="64EB6E5C" w:rsidR="00B26C15" w:rsidRPr="00C67323" w:rsidRDefault="00B26C15" w:rsidP="00FE1333">
            <w:pPr>
              <w:rPr>
                <w:rFonts w:eastAsia="Calibri"/>
              </w:rPr>
            </w:pPr>
            <w:r w:rsidRPr="00C67323">
              <w:rPr>
                <w:rFonts w:eastAsia="Calibri"/>
              </w:rPr>
              <w:t>PV Practical</w:t>
            </w:r>
          </w:p>
        </w:tc>
        <w:tc>
          <w:tcPr>
            <w:tcW w:w="851" w:type="dxa"/>
          </w:tcPr>
          <w:p w14:paraId="11EF27A0" w14:textId="36F5A04E" w:rsidR="00B26C15" w:rsidRPr="00C67323" w:rsidRDefault="00B26C15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val="de-DE" w:eastAsia="zh-CN"/>
              </w:rPr>
              <w:t>1</w:t>
            </w:r>
          </w:p>
        </w:tc>
        <w:tc>
          <w:tcPr>
            <w:tcW w:w="2694" w:type="dxa"/>
          </w:tcPr>
          <w:p w14:paraId="1ECFDCF3" w14:textId="2924B508" w:rsidR="00B26C15" w:rsidRPr="00582E4B" w:rsidRDefault="00B26C15" w:rsidP="00A338CC">
            <w:r w:rsidRPr="002A264B">
              <w:rPr>
                <w:lang w:val="en-US"/>
              </w:rPr>
              <w:t xml:space="preserve">   </w:t>
            </w:r>
          </w:p>
        </w:tc>
      </w:tr>
      <w:tr w:rsidR="00B26C15" w:rsidRPr="00582E4B" w14:paraId="1C9C7CF1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5CF2972B" w14:textId="7A232A06" w:rsidR="00B26C15" w:rsidRPr="00C67323" w:rsidRDefault="00B26C15" w:rsidP="00FE1333">
            <w:pPr>
              <w:rPr>
                <w:rFonts w:eastAsia="Calibri"/>
              </w:rPr>
            </w:pPr>
            <w:r w:rsidRPr="00C67323">
              <w:rPr>
                <w:rFonts w:eastAsia="Calibri"/>
              </w:rPr>
              <w:t>AE3WO2TU</w:t>
            </w:r>
          </w:p>
        </w:tc>
        <w:tc>
          <w:tcPr>
            <w:tcW w:w="5527" w:type="dxa"/>
          </w:tcPr>
          <w:p w14:paraId="619E2CC1" w14:textId="3210204A" w:rsidR="00B26C15" w:rsidRPr="00C67323" w:rsidRDefault="00B26C15" w:rsidP="00FE1333">
            <w:pPr>
              <w:rPr>
                <w:rFonts w:eastAsia="Calibri"/>
              </w:rPr>
            </w:pPr>
            <w:r w:rsidRPr="00C67323">
              <w:rPr>
                <w:rFonts w:eastAsia="Calibri"/>
              </w:rPr>
              <w:t>Introduction to Wind Energy</w:t>
            </w:r>
          </w:p>
        </w:tc>
        <w:tc>
          <w:tcPr>
            <w:tcW w:w="851" w:type="dxa"/>
          </w:tcPr>
          <w:p w14:paraId="0C27C3AE" w14:textId="2FB39751" w:rsidR="00B26C15" w:rsidRPr="00C67323" w:rsidRDefault="00B26C15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6C8A9C56" w14:textId="7393B731" w:rsidR="00B26C15" w:rsidRPr="00582E4B" w:rsidRDefault="00B26C15" w:rsidP="00A338CC">
            <w:r w:rsidRPr="002A264B">
              <w:rPr>
                <w:lang w:val="en-US"/>
              </w:rPr>
              <w:t xml:space="preserve">   </w:t>
            </w:r>
          </w:p>
        </w:tc>
      </w:tr>
      <w:tr w:rsidR="00B26C15" w:rsidRPr="00582E4B" w14:paraId="58AD8CC2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05CD3E3A" w14:textId="198C85EE" w:rsidR="00B26C15" w:rsidRPr="00582E4B" w:rsidRDefault="00B26C15" w:rsidP="00FE1333">
            <w:r w:rsidRPr="00C67323">
              <w:rPr>
                <w:rFonts w:eastAsia="Calibri"/>
              </w:rPr>
              <w:t>AE4W22</w:t>
            </w:r>
          </w:p>
        </w:tc>
        <w:tc>
          <w:tcPr>
            <w:tcW w:w="5527" w:type="dxa"/>
          </w:tcPr>
          <w:p w14:paraId="2DD8E933" w14:textId="3EFAAC77" w:rsidR="00B26C15" w:rsidRPr="00582E4B" w:rsidRDefault="00B26C15" w:rsidP="00FE1333">
            <w:r w:rsidRPr="00C67323">
              <w:rPr>
                <w:rFonts w:eastAsia="Calibri"/>
              </w:rPr>
              <w:t>Practical  Wind Energy</w:t>
            </w:r>
          </w:p>
        </w:tc>
        <w:tc>
          <w:tcPr>
            <w:tcW w:w="851" w:type="dxa"/>
          </w:tcPr>
          <w:p w14:paraId="757710DB" w14:textId="31B72321" w:rsidR="00B26C15" w:rsidRPr="00582E4B" w:rsidRDefault="00B26C15" w:rsidP="00FE1333">
            <w:pPr>
              <w:jc w:val="center"/>
            </w:pPr>
            <w:r w:rsidRPr="00C67323">
              <w:rPr>
                <w:rFonts w:eastAsia="SimSun" w:cs="Arial"/>
                <w:lang w:val="de-DE" w:eastAsia="zh-CN"/>
              </w:rPr>
              <w:t>1</w:t>
            </w:r>
          </w:p>
        </w:tc>
        <w:tc>
          <w:tcPr>
            <w:tcW w:w="2694" w:type="dxa"/>
          </w:tcPr>
          <w:p w14:paraId="73CE9EC3" w14:textId="49972FF3" w:rsidR="00B26C15" w:rsidRPr="00582E4B" w:rsidRDefault="00B26C15" w:rsidP="00A338CC">
            <w:r w:rsidRPr="002A264B">
              <w:rPr>
                <w:lang w:val="en-US"/>
              </w:rPr>
              <w:t xml:space="preserve">   </w:t>
            </w:r>
          </w:p>
        </w:tc>
      </w:tr>
      <w:tr w:rsidR="00B26C15" w14:paraId="4D89B676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74B55B22" w14:textId="5C6F9E22" w:rsidR="00B26C15" w:rsidRPr="00582E4B" w:rsidRDefault="00B26C15" w:rsidP="00FE1333">
            <w:r w:rsidRPr="00C67323">
              <w:rPr>
                <w:rFonts w:eastAsia="Calibri"/>
              </w:rPr>
              <w:t>ET4376</w:t>
            </w:r>
          </w:p>
        </w:tc>
        <w:tc>
          <w:tcPr>
            <w:tcW w:w="5527" w:type="dxa"/>
          </w:tcPr>
          <w:p w14:paraId="6C7617BE" w14:textId="41125A70" w:rsidR="00B26C15" w:rsidRPr="0077155E" w:rsidRDefault="00B26C15" w:rsidP="00FE1333">
            <w:r w:rsidRPr="00C67323">
              <w:rPr>
                <w:rFonts w:eastAsia="Calibri"/>
              </w:rPr>
              <w:t>Photovoltaic Basics</w:t>
            </w:r>
          </w:p>
        </w:tc>
        <w:tc>
          <w:tcPr>
            <w:tcW w:w="851" w:type="dxa"/>
          </w:tcPr>
          <w:p w14:paraId="0979BF8D" w14:textId="78245D97" w:rsidR="00B26C15" w:rsidRDefault="00B26C15" w:rsidP="00FE1333">
            <w:pPr>
              <w:jc w:val="center"/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1EB62A83" w14:textId="4597E77D" w:rsidR="00B26C15" w:rsidRDefault="00B26C15" w:rsidP="00A338CC">
            <w:r w:rsidRPr="002A264B">
              <w:rPr>
                <w:lang w:val="en-US"/>
              </w:rPr>
              <w:t xml:space="preserve">   </w:t>
            </w:r>
          </w:p>
        </w:tc>
      </w:tr>
      <w:tr w:rsidR="00B26C15" w14:paraId="2E9ACD8B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3729A2A9" w14:textId="3862ABC6" w:rsidR="00B26C15" w:rsidRPr="0036469C" w:rsidRDefault="00B26C15" w:rsidP="00FE1333">
            <w:r w:rsidRPr="00C67323">
              <w:rPr>
                <w:rFonts w:eastAsia="Calibri"/>
              </w:rPr>
              <w:t>ME45100</w:t>
            </w:r>
          </w:p>
        </w:tc>
        <w:tc>
          <w:tcPr>
            <w:tcW w:w="5527" w:type="dxa"/>
          </w:tcPr>
          <w:p w14:paraId="53520669" w14:textId="3C649BDA" w:rsidR="00B26C15" w:rsidRPr="0036469C" w:rsidRDefault="00B26C15" w:rsidP="00FE1333">
            <w:r w:rsidRPr="00C67323">
              <w:rPr>
                <w:rFonts w:eastAsia="Calibri"/>
              </w:rPr>
              <w:t>Fuel Cell Systems</w:t>
            </w:r>
          </w:p>
        </w:tc>
        <w:tc>
          <w:tcPr>
            <w:tcW w:w="851" w:type="dxa"/>
          </w:tcPr>
          <w:p w14:paraId="0CCCBBE5" w14:textId="7ABBDAA0" w:rsidR="00B26C15" w:rsidRDefault="00B26C15" w:rsidP="00FE1333">
            <w:pPr>
              <w:jc w:val="center"/>
            </w:pPr>
            <w:r w:rsidRPr="00C67323">
              <w:rPr>
                <w:rFonts w:eastAsia="SimSun" w:cs="Arial"/>
                <w:lang w:val="de-DE" w:eastAsia="zh-CN"/>
              </w:rPr>
              <w:t>3</w:t>
            </w:r>
          </w:p>
        </w:tc>
        <w:tc>
          <w:tcPr>
            <w:tcW w:w="2694" w:type="dxa"/>
          </w:tcPr>
          <w:p w14:paraId="2550FA30" w14:textId="4896C7C2" w:rsidR="00B26C15" w:rsidRDefault="00B26C15" w:rsidP="00A338CC">
            <w:r w:rsidRPr="002A264B">
              <w:rPr>
                <w:lang w:val="en-US"/>
              </w:rPr>
              <w:t xml:space="preserve">   </w:t>
            </w:r>
          </w:p>
        </w:tc>
      </w:tr>
      <w:tr w:rsidR="00B26C15" w14:paraId="6B7B837A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4151C581" w14:textId="61E24EC6" w:rsidR="00B26C15" w:rsidRPr="0036469C" w:rsidRDefault="00B26C15" w:rsidP="00FE1333">
            <w:r w:rsidRPr="00C67323">
              <w:rPr>
                <w:rFonts w:eastAsia="Calibri"/>
              </w:rPr>
              <w:t>WM0201SET</w:t>
            </w:r>
          </w:p>
        </w:tc>
        <w:tc>
          <w:tcPr>
            <w:tcW w:w="5527" w:type="dxa"/>
          </w:tcPr>
          <w:p w14:paraId="7912CEFC" w14:textId="41F4E5CF" w:rsidR="00B26C15" w:rsidRPr="0036469C" w:rsidRDefault="00B26C15" w:rsidP="00FE1333">
            <w:r w:rsidRPr="00C67323">
              <w:rPr>
                <w:rFonts w:eastAsia="Calibri"/>
              </w:rPr>
              <w:t>Technical Writing</w:t>
            </w:r>
          </w:p>
        </w:tc>
        <w:tc>
          <w:tcPr>
            <w:tcW w:w="851" w:type="dxa"/>
          </w:tcPr>
          <w:p w14:paraId="619B93AE" w14:textId="6B2114E8" w:rsidR="00B26C15" w:rsidRDefault="00B26C15" w:rsidP="00FE1333">
            <w:pPr>
              <w:jc w:val="center"/>
            </w:pPr>
            <w:r w:rsidRPr="00C67323">
              <w:rPr>
                <w:rFonts w:eastAsia="SimSun" w:cs="Arial"/>
                <w:lang w:eastAsia="zh-CN"/>
              </w:rPr>
              <w:t>2</w:t>
            </w:r>
          </w:p>
        </w:tc>
        <w:tc>
          <w:tcPr>
            <w:tcW w:w="2694" w:type="dxa"/>
          </w:tcPr>
          <w:p w14:paraId="287D56E6" w14:textId="7ACB6E8B" w:rsidR="00B26C15" w:rsidRDefault="00B26C15" w:rsidP="00A338CC">
            <w:r w:rsidRPr="002A264B">
              <w:rPr>
                <w:lang w:val="en-US"/>
              </w:rPr>
              <w:t xml:space="preserve">   </w:t>
            </w:r>
          </w:p>
        </w:tc>
      </w:tr>
      <w:tr w:rsidR="00B26C15" w14:paraId="32D3A4CF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69011D1D" w14:textId="17472F34" w:rsidR="00B26C15" w:rsidRPr="0036469C" w:rsidRDefault="00B26C15" w:rsidP="00FE1333">
            <w:r w:rsidRPr="00C67323">
              <w:rPr>
                <w:rFonts w:eastAsia="Calibri"/>
              </w:rPr>
              <w:t>WM0636SET</w:t>
            </w:r>
          </w:p>
        </w:tc>
        <w:tc>
          <w:tcPr>
            <w:tcW w:w="5527" w:type="dxa"/>
          </w:tcPr>
          <w:p w14:paraId="6AC6CD48" w14:textId="20EA8C33" w:rsidR="00B26C15" w:rsidRPr="00FE1333" w:rsidRDefault="00B26C15" w:rsidP="00FE1333">
            <w:r w:rsidRPr="00C67323">
              <w:rPr>
                <w:rFonts w:eastAsia="Calibri"/>
              </w:rPr>
              <w:t xml:space="preserve">Sustainable Energy Economics </w:t>
            </w:r>
          </w:p>
        </w:tc>
        <w:tc>
          <w:tcPr>
            <w:tcW w:w="851" w:type="dxa"/>
          </w:tcPr>
          <w:p w14:paraId="67BE24A3" w14:textId="61113DBE" w:rsidR="00B26C15" w:rsidRDefault="00B26C15" w:rsidP="00FE1333">
            <w:pPr>
              <w:jc w:val="center"/>
            </w:pPr>
            <w:r w:rsidRPr="00C67323">
              <w:rPr>
                <w:rFonts w:eastAsia="SimSun" w:cs="Arial"/>
                <w:lang w:val="de-DE" w:eastAsia="zh-CN"/>
              </w:rPr>
              <w:t>3</w:t>
            </w:r>
          </w:p>
        </w:tc>
        <w:tc>
          <w:tcPr>
            <w:tcW w:w="2694" w:type="dxa"/>
          </w:tcPr>
          <w:p w14:paraId="04906732" w14:textId="261E5AB1" w:rsidR="00B26C15" w:rsidRDefault="00B26C15" w:rsidP="00A338CC">
            <w:r w:rsidRPr="002A264B">
              <w:rPr>
                <w:lang w:val="en-US"/>
              </w:rPr>
              <w:t xml:space="preserve">   </w:t>
            </w:r>
          </w:p>
        </w:tc>
      </w:tr>
      <w:tr w:rsidR="00B26C15" w14:paraId="524AF3CC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104155A3" w14:textId="76B4BE1C" w:rsidR="00B26C15" w:rsidRPr="0036469C" w:rsidRDefault="00B26C15" w:rsidP="00FE1333">
            <w:r w:rsidRPr="00C67323">
              <w:rPr>
                <w:rFonts w:eastAsia="Calibri"/>
              </w:rPr>
              <w:t>WM0930SET</w:t>
            </w:r>
          </w:p>
        </w:tc>
        <w:tc>
          <w:tcPr>
            <w:tcW w:w="5527" w:type="dxa"/>
          </w:tcPr>
          <w:p w14:paraId="357F1061" w14:textId="0EEE1F20" w:rsidR="00B26C15" w:rsidRPr="0036469C" w:rsidRDefault="00B26C15" w:rsidP="00FE1333">
            <w:r w:rsidRPr="00C67323">
              <w:rPr>
                <w:rFonts w:eastAsia="Calibri"/>
                <w:lang w:val="de-DE"/>
              </w:rPr>
              <w:t>System Innovation &amp; Strategic Niche</w:t>
            </w:r>
            <w:r w:rsidRPr="00C67323">
              <w:rPr>
                <w:rFonts w:eastAsia="Calibri"/>
                <w:b/>
                <w:lang w:val="de-DE"/>
              </w:rPr>
              <w:t xml:space="preserve"> </w:t>
            </w:r>
            <w:r w:rsidRPr="00C67323">
              <w:rPr>
                <w:rFonts w:eastAsia="Calibri"/>
                <w:lang w:val="de-DE"/>
              </w:rPr>
              <w:t xml:space="preserve"> Management</w:t>
            </w:r>
          </w:p>
        </w:tc>
        <w:tc>
          <w:tcPr>
            <w:tcW w:w="851" w:type="dxa"/>
          </w:tcPr>
          <w:p w14:paraId="66A41B9F" w14:textId="602CD821" w:rsidR="00B26C15" w:rsidRDefault="00B26C15" w:rsidP="00FE1333">
            <w:pPr>
              <w:jc w:val="center"/>
            </w:pPr>
            <w:r w:rsidRPr="00C67323">
              <w:rPr>
                <w:rFonts w:eastAsia="SimSun" w:cs="Arial"/>
                <w:lang w:val="de-DE" w:eastAsia="zh-CN"/>
              </w:rPr>
              <w:t>3</w:t>
            </w:r>
          </w:p>
        </w:tc>
        <w:tc>
          <w:tcPr>
            <w:tcW w:w="2694" w:type="dxa"/>
          </w:tcPr>
          <w:p w14:paraId="40C4A06B" w14:textId="4B4033C3" w:rsidR="00B26C15" w:rsidRDefault="00B26C15" w:rsidP="00A338CC">
            <w:r w:rsidRPr="002A264B">
              <w:rPr>
                <w:lang w:val="en-US"/>
              </w:rPr>
              <w:t xml:space="preserve">   </w:t>
            </w:r>
          </w:p>
        </w:tc>
      </w:tr>
      <w:tr w:rsidR="00DF57EE" w14:paraId="68148B40" w14:textId="77777777" w:rsidTr="00FE1333">
        <w:trPr>
          <w:trHeight w:val="244"/>
        </w:trPr>
        <w:tc>
          <w:tcPr>
            <w:tcW w:w="1702" w:type="dxa"/>
            <w:shd w:val="clear" w:color="auto" w:fill="auto"/>
          </w:tcPr>
          <w:p w14:paraId="7CB2F5E8" w14:textId="77777777" w:rsidR="00DF57EE" w:rsidRDefault="00DF57EE" w:rsidP="00A338CC">
            <w:pPr>
              <w:rPr>
                <w:b/>
              </w:rPr>
            </w:pPr>
          </w:p>
        </w:tc>
        <w:tc>
          <w:tcPr>
            <w:tcW w:w="5527" w:type="dxa"/>
          </w:tcPr>
          <w:p w14:paraId="7890B1B3" w14:textId="77777777" w:rsidR="00DF57EE" w:rsidRPr="00246AFD" w:rsidRDefault="00DF57EE" w:rsidP="007B2C0E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851" w:type="dxa"/>
          </w:tcPr>
          <w:p w14:paraId="61FE19EF" w14:textId="6104BB6F" w:rsidR="00DF57EE" w:rsidRDefault="00DF57EE" w:rsidP="0019216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94" w:type="dxa"/>
          </w:tcPr>
          <w:p w14:paraId="6C35D40B" w14:textId="77777777" w:rsidR="00DF57EE" w:rsidRDefault="00DF57EE" w:rsidP="00A338CC"/>
        </w:tc>
      </w:tr>
      <w:tr w:rsidR="00DF57EE" w:rsidRPr="00FE1333" w14:paraId="4C0D7006" w14:textId="77777777" w:rsidTr="005B1A93">
        <w:trPr>
          <w:trHeight w:val="244"/>
        </w:trPr>
        <w:tc>
          <w:tcPr>
            <w:tcW w:w="8080" w:type="dxa"/>
            <w:gridSpan w:val="3"/>
            <w:shd w:val="clear" w:color="auto" w:fill="92CDDC" w:themeFill="accent5" w:themeFillTint="99"/>
          </w:tcPr>
          <w:p w14:paraId="226C3091" w14:textId="39F689F6" w:rsidR="00DF57EE" w:rsidRPr="00FE1333" w:rsidRDefault="00DF57EE" w:rsidP="00FE13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B. Homologation courses (</w:t>
            </w:r>
            <w:r w:rsidR="002A0242">
              <w:rPr>
                <w:b/>
                <w:lang w:val="en-US"/>
              </w:rPr>
              <w:t xml:space="preserve">please </w:t>
            </w:r>
            <w:r>
              <w:rPr>
                <w:b/>
                <w:lang w:val="en-US"/>
              </w:rPr>
              <w:t xml:space="preserve">remove courses </w:t>
            </w:r>
            <w:r>
              <w:rPr>
                <w:b/>
                <w:u w:val="single"/>
                <w:lang w:val="en-US"/>
              </w:rPr>
              <w:t>not</w:t>
            </w:r>
            <w:r>
              <w:rPr>
                <w:b/>
                <w:lang w:val="en-US"/>
              </w:rPr>
              <w:t xml:space="preserve"> to be followed)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14:paraId="2B8FF096" w14:textId="77777777" w:rsidR="00DF57EE" w:rsidRPr="00162CC0" w:rsidRDefault="00DF57EE" w:rsidP="00B73FA1">
            <w:pPr>
              <w:rPr>
                <w:b/>
                <w:lang w:val="en-US"/>
              </w:rPr>
            </w:pPr>
          </w:p>
        </w:tc>
      </w:tr>
      <w:tr w:rsidR="00DF57EE" w:rsidRPr="00FE1333" w14:paraId="1593100E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3A8F8599" w14:textId="77777777" w:rsidR="00DF57EE" w:rsidRPr="003862EE" w:rsidRDefault="00DF57EE" w:rsidP="00B73FA1">
            <w:pPr>
              <w:rPr>
                <w:b/>
              </w:rPr>
            </w:pPr>
            <w:r w:rsidRPr="003862EE">
              <w:rPr>
                <w:b/>
              </w:rPr>
              <w:t xml:space="preserve">Code </w:t>
            </w:r>
          </w:p>
        </w:tc>
        <w:tc>
          <w:tcPr>
            <w:tcW w:w="5527" w:type="dxa"/>
          </w:tcPr>
          <w:p w14:paraId="2F051C3E" w14:textId="77777777" w:rsidR="00DF57EE" w:rsidRPr="003862EE" w:rsidRDefault="00DF57EE" w:rsidP="00B73FA1">
            <w:pPr>
              <w:rPr>
                <w:b/>
              </w:rPr>
            </w:pPr>
            <w:r w:rsidRPr="003862EE">
              <w:rPr>
                <w:b/>
              </w:rPr>
              <w:t>Course</w:t>
            </w:r>
          </w:p>
        </w:tc>
        <w:tc>
          <w:tcPr>
            <w:tcW w:w="851" w:type="dxa"/>
          </w:tcPr>
          <w:p w14:paraId="7219524F" w14:textId="77777777" w:rsidR="00DF57EE" w:rsidRPr="003862EE" w:rsidRDefault="00DF57EE" w:rsidP="00B73FA1">
            <w:pPr>
              <w:jc w:val="center"/>
              <w:rPr>
                <w:b/>
              </w:rPr>
            </w:pPr>
            <w:r w:rsidRPr="003862EE">
              <w:rPr>
                <w:b/>
              </w:rPr>
              <w:t>EC</w:t>
            </w:r>
          </w:p>
        </w:tc>
        <w:tc>
          <w:tcPr>
            <w:tcW w:w="2694" w:type="dxa"/>
          </w:tcPr>
          <w:p w14:paraId="50778E18" w14:textId="77777777" w:rsidR="00DF57EE" w:rsidRPr="003862EE" w:rsidRDefault="00DF57EE" w:rsidP="00B73FA1">
            <w:pPr>
              <w:rPr>
                <w:b/>
              </w:rPr>
            </w:pPr>
            <w:r w:rsidRPr="003862EE">
              <w:rPr>
                <w:b/>
              </w:rPr>
              <w:t>Remarks</w:t>
            </w:r>
          </w:p>
        </w:tc>
      </w:tr>
      <w:tr w:rsidR="00DF57EE" w:rsidRPr="00FE1333" w14:paraId="38E80809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45DB9AB0" w14:textId="191E01EA" w:rsidR="00DF57EE" w:rsidRPr="003862EE" w:rsidRDefault="00DF57EE" w:rsidP="00B73FA1">
            <w:pPr>
              <w:rPr>
                <w:b/>
              </w:rPr>
            </w:pPr>
            <w:r w:rsidRPr="001B094C">
              <w:t>SET3021</w:t>
            </w:r>
          </w:p>
        </w:tc>
        <w:tc>
          <w:tcPr>
            <w:tcW w:w="5527" w:type="dxa"/>
          </w:tcPr>
          <w:p w14:paraId="14CA3538" w14:textId="33B782DF" w:rsidR="00DF57EE" w:rsidRPr="003862EE" w:rsidRDefault="00DF57EE" w:rsidP="00B73FA1">
            <w:pPr>
              <w:rPr>
                <w:b/>
              </w:rPr>
            </w:pPr>
            <w:r w:rsidRPr="001B094C">
              <w:t>Transport Phenomena</w:t>
            </w:r>
          </w:p>
        </w:tc>
        <w:tc>
          <w:tcPr>
            <w:tcW w:w="851" w:type="dxa"/>
          </w:tcPr>
          <w:p w14:paraId="2C6872AC" w14:textId="6B6E5686" w:rsidR="00DF57EE" w:rsidRPr="003862EE" w:rsidRDefault="00DF57EE" w:rsidP="00B73FA1">
            <w:pPr>
              <w:jc w:val="center"/>
              <w:rPr>
                <w:b/>
              </w:rPr>
            </w:pPr>
            <w:r w:rsidRPr="001B094C">
              <w:t>4</w:t>
            </w:r>
          </w:p>
        </w:tc>
        <w:tc>
          <w:tcPr>
            <w:tcW w:w="2694" w:type="dxa"/>
          </w:tcPr>
          <w:p w14:paraId="3E03F558" w14:textId="77777777" w:rsidR="00DF57EE" w:rsidRPr="003862EE" w:rsidRDefault="00DF57EE" w:rsidP="00B73FA1">
            <w:r w:rsidRPr="003862EE">
              <w:t xml:space="preserve">   </w:t>
            </w:r>
          </w:p>
        </w:tc>
      </w:tr>
      <w:tr w:rsidR="00AD5E14" w:rsidRPr="00FE1333" w14:paraId="1477BBF9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12FC4D8F" w14:textId="19450DBF" w:rsidR="00AD5E14" w:rsidRPr="001B094C" w:rsidRDefault="00AD5E14" w:rsidP="00B73FA1">
            <w:r w:rsidRPr="001B094C">
              <w:t>SET3667</w:t>
            </w:r>
          </w:p>
        </w:tc>
        <w:tc>
          <w:tcPr>
            <w:tcW w:w="5527" w:type="dxa"/>
          </w:tcPr>
          <w:p w14:paraId="74381614" w14:textId="092D23EB" w:rsidR="00AD5E14" w:rsidRPr="00AD5E14" w:rsidRDefault="00AD5E14" w:rsidP="00B73FA1">
            <w:r w:rsidRPr="00DF57EE">
              <w:t>General Chemistry and Process Technology</w:t>
            </w:r>
          </w:p>
        </w:tc>
        <w:tc>
          <w:tcPr>
            <w:tcW w:w="851" w:type="dxa"/>
          </w:tcPr>
          <w:p w14:paraId="26B3E0C6" w14:textId="23C7A572" w:rsidR="00AD5E14" w:rsidRPr="001B094C" w:rsidRDefault="00AD5E14" w:rsidP="00B73FA1">
            <w:pPr>
              <w:jc w:val="center"/>
            </w:pPr>
            <w:r w:rsidRPr="001B094C">
              <w:t>4</w:t>
            </w:r>
          </w:p>
        </w:tc>
        <w:tc>
          <w:tcPr>
            <w:tcW w:w="2694" w:type="dxa"/>
          </w:tcPr>
          <w:p w14:paraId="5DC2C7CC" w14:textId="45B2B269" w:rsidR="00AD5E14" w:rsidRPr="003862EE" w:rsidRDefault="00AD5E14" w:rsidP="00B73FA1">
            <w:r w:rsidRPr="003862EE">
              <w:t xml:space="preserve">   </w:t>
            </w:r>
          </w:p>
        </w:tc>
      </w:tr>
      <w:tr w:rsidR="00AD5E14" w:rsidRPr="00FE1333" w14:paraId="5136F9DD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5933985C" w14:textId="3D22CD4C" w:rsidR="00AD5E14" w:rsidRPr="001B094C" w:rsidRDefault="00AD5E14" w:rsidP="00B73FA1">
            <w:r w:rsidRPr="001B094C">
              <w:t>SET3676</w:t>
            </w:r>
          </w:p>
        </w:tc>
        <w:tc>
          <w:tcPr>
            <w:tcW w:w="5527" w:type="dxa"/>
          </w:tcPr>
          <w:p w14:paraId="2B68D498" w14:textId="7B2AB000" w:rsidR="00AD5E14" w:rsidRPr="00AD5E14" w:rsidRDefault="00AD5E14" w:rsidP="00B73FA1">
            <w:r w:rsidRPr="00DF57EE">
              <w:t>Thermodynamics of Renewable Energy Systems</w:t>
            </w:r>
          </w:p>
        </w:tc>
        <w:tc>
          <w:tcPr>
            <w:tcW w:w="851" w:type="dxa"/>
          </w:tcPr>
          <w:p w14:paraId="6FB09685" w14:textId="2FAEF693" w:rsidR="00AD5E14" w:rsidRPr="001B094C" w:rsidRDefault="00AD5E14" w:rsidP="00B73FA1">
            <w:pPr>
              <w:jc w:val="center"/>
            </w:pPr>
            <w:r w:rsidRPr="001B094C">
              <w:t>4</w:t>
            </w:r>
          </w:p>
        </w:tc>
        <w:tc>
          <w:tcPr>
            <w:tcW w:w="2694" w:type="dxa"/>
          </w:tcPr>
          <w:p w14:paraId="648B5B35" w14:textId="73732DD9" w:rsidR="00AD5E14" w:rsidRPr="003862EE" w:rsidRDefault="00AD5E14" w:rsidP="00B73FA1">
            <w:r w:rsidRPr="003862EE">
              <w:t xml:space="preserve">   </w:t>
            </w:r>
          </w:p>
        </w:tc>
      </w:tr>
      <w:tr w:rsidR="00AD5E14" w:rsidRPr="00FE1333" w14:paraId="1B7C9DF2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55972B83" w14:textId="545C671D" w:rsidR="00AD5E14" w:rsidRPr="00582E4B" w:rsidRDefault="00AD5E14" w:rsidP="00A338CC">
            <w:pPr>
              <w:rPr>
                <w:b/>
              </w:rPr>
            </w:pPr>
            <w:r w:rsidRPr="001B094C">
              <w:t>ET4366SET</w:t>
            </w:r>
          </w:p>
        </w:tc>
        <w:tc>
          <w:tcPr>
            <w:tcW w:w="5527" w:type="dxa"/>
          </w:tcPr>
          <w:p w14:paraId="236D1FAD" w14:textId="4A0843F0" w:rsidR="00AD5E14" w:rsidRPr="00582E4B" w:rsidRDefault="00AD5E14" w:rsidP="00582E4B">
            <w:pPr>
              <w:rPr>
                <w:b/>
              </w:rPr>
            </w:pPr>
            <w:r w:rsidRPr="001B094C">
              <w:t>Electrical Power Engineering</w:t>
            </w:r>
          </w:p>
        </w:tc>
        <w:tc>
          <w:tcPr>
            <w:tcW w:w="851" w:type="dxa"/>
          </w:tcPr>
          <w:p w14:paraId="2C64F695" w14:textId="74D702C7" w:rsidR="00AD5E14" w:rsidRPr="00582E4B" w:rsidRDefault="00AD5E14" w:rsidP="00192168">
            <w:pPr>
              <w:jc w:val="center"/>
              <w:rPr>
                <w:b/>
              </w:rPr>
            </w:pPr>
            <w:r w:rsidRPr="001B094C">
              <w:t>4</w:t>
            </w:r>
          </w:p>
        </w:tc>
        <w:tc>
          <w:tcPr>
            <w:tcW w:w="2694" w:type="dxa"/>
          </w:tcPr>
          <w:p w14:paraId="38547797" w14:textId="79C6C278" w:rsidR="00AD5E14" w:rsidRPr="00582E4B" w:rsidRDefault="00AD5E14" w:rsidP="00A338CC">
            <w:r w:rsidRPr="003862EE">
              <w:t xml:space="preserve">   </w:t>
            </w:r>
          </w:p>
        </w:tc>
      </w:tr>
      <w:tr w:rsidR="00AD5E14" w14:paraId="05042126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71AFDF8E" w14:textId="77777777" w:rsidR="00AD5E14" w:rsidRPr="00582E4B" w:rsidRDefault="00AD5E14" w:rsidP="00A338CC">
            <w:pPr>
              <w:rPr>
                <w:b/>
              </w:rPr>
            </w:pPr>
          </w:p>
        </w:tc>
        <w:tc>
          <w:tcPr>
            <w:tcW w:w="5527" w:type="dxa"/>
          </w:tcPr>
          <w:p w14:paraId="032032AA" w14:textId="438D30FB" w:rsidR="00AD5E14" w:rsidRDefault="00AD5E14" w:rsidP="007B2C0E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851" w:type="dxa"/>
          </w:tcPr>
          <w:p w14:paraId="054462C7" w14:textId="77777777" w:rsidR="00AD5E14" w:rsidRDefault="00AD5E14" w:rsidP="00192168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B8E168E" w14:textId="77777777" w:rsidR="00AD5E14" w:rsidRDefault="00AD5E14" w:rsidP="00A338CC"/>
        </w:tc>
      </w:tr>
      <w:tr w:rsidR="00AD5E14" w:rsidRPr="00FE1333" w14:paraId="0C1DA263" w14:textId="77777777" w:rsidTr="003E0A36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8CA1893" w14:textId="1783E2C5" w:rsidR="00AD5E14" w:rsidRPr="003862EE" w:rsidRDefault="00AD5E14" w:rsidP="00FE1333">
            <w:pPr>
              <w:rPr>
                <w:b/>
              </w:rPr>
            </w:pPr>
            <w:r>
              <w:rPr>
                <w:b/>
              </w:rPr>
              <w:t xml:space="preserve">C. Elective courses </w:t>
            </w:r>
            <w:r w:rsidR="002A0242">
              <w:rPr>
                <w:b/>
                <w:lang w:val="en-US"/>
              </w:rPr>
              <w:t xml:space="preserve">(please remove courses </w:t>
            </w:r>
            <w:r w:rsidR="002A0242">
              <w:rPr>
                <w:b/>
                <w:u w:val="single"/>
                <w:lang w:val="en-US"/>
              </w:rPr>
              <w:t>not</w:t>
            </w:r>
            <w:r w:rsidR="002A0242">
              <w:rPr>
                <w:b/>
                <w:lang w:val="en-US"/>
              </w:rPr>
              <w:t xml:space="preserve"> to be followed)</w:t>
            </w:r>
          </w:p>
        </w:tc>
      </w:tr>
      <w:tr w:rsidR="00AD5E14" w:rsidRPr="00582E4B" w14:paraId="6B546055" w14:textId="77777777" w:rsidTr="00DF57EE">
        <w:trPr>
          <w:trHeight w:val="244"/>
        </w:trPr>
        <w:tc>
          <w:tcPr>
            <w:tcW w:w="1702" w:type="dxa"/>
          </w:tcPr>
          <w:p w14:paraId="3936215A" w14:textId="7D69A98A" w:rsidR="00AD5E14" w:rsidRPr="00582E4B" w:rsidRDefault="00AD5E14" w:rsidP="00B73FA1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527" w:type="dxa"/>
          </w:tcPr>
          <w:p w14:paraId="6CAA3A0E" w14:textId="599A19DA" w:rsidR="00AD5E14" w:rsidRPr="00582E4B" w:rsidRDefault="00AD5E14" w:rsidP="00B73FA1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851" w:type="dxa"/>
          </w:tcPr>
          <w:p w14:paraId="59822C69" w14:textId="07DEB0AB" w:rsidR="00AD5E14" w:rsidRPr="00582E4B" w:rsidRDefault="00AD5E14" w:rsidP="00B73FA1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71EEA59D" w14:textId="052C35E4" w:rsidR="00AD5E14" w:rsidRPr="00582E4B" w:rsidRDefault="00AD5E14" w:rsidP="00B73FA1">
            <w:pPr>
              <w:rPr>
                <w:b/>
              </w:rPr>
            </w:pPr>
            <w:r w:rsidRPr="00582E4B">
              <w:rPr>
                <w:b/>
              </w:rPr>
              <w:t>Remarks</w:t>
            </w:r>
          </w:p>
        </w:tc>
      </w:tr>
      <w:tr w:rsidR="00205230" w:rsidRPr="00582E4B" w14:paraId="32EBACFF" w14:textId="77777777" w:rsidTr="00DF57EE">
        <w:trPr>
          <w:trHeight w:val="244"/>
        </w:trPr>
        <w:tc>
          <w:tcPr>
            <w:tcW w:w="1702" w:type="dxa"/>
          </w:tcPr>
          <w:p w14:paraId="1455D205" w14:textId="1EF9C3E4" w:rsidR="00205230" w:rsidRPr="00DF57EE" w:rsidRDefault="00205230" w:rsidP="00B73FA1">
            <w:r w:rsidRPr="00D87F98">
              <w:t>ET4380SET</w:t>
            </w:r>
          </w:p>
        </w:tc>
        <w:tc>
          <w:tcPr>
            <w:tcW w:w="5527" w:type="dxa"/>
          </w:tcPr>
          <w:p w14:paraId="3B66B400" w14:textId="6EDCBE25" w:rsidR="00205230" w:rsidRPr="00DF57EE" w:rsidRDefault="00205230" w:rsidP="00DF57EE">
            <w:r w:rsidRPr="00D87F98">
              <w:t>System Integration Project I (group)</w:t>
            </w:r>
          </w:p>
        </w:tc>
        <w:tc>
          <w:tcPr>
            <w:tcW w:w="851" w:type="dxa"/>
          </w:tcPr>
          <w:p w14:paraId="6E1447F4" w14:textId="257773C0" w:rsidR="00205230" w:rsidRPr="00DF57EE" w:rsidRDefault="00205230" w:rsidP="00205230">
            <w:pPr>
              <w:jc w:val="center"/>
            </w:pPr>
            <w:r w:rsidRPr="00D87F98">
              <w:t>6</w:t>
            </w:r>
          </w:p>
        </w:tc>
        <w:tc>
          <w:tcPr>
            <w:tcW w:w="2694" w:type="dxa"/>
          </w:tcPr>
          <w:p w14:paraId="1B194152" w14:textId="608B46B4" w:rsidR="00205230" w:rsidRPr="00DF57EE" w:rsidRDefault="00205230" w:rsidP="00B73FA1"/>
        </w:tc>
      </w:tr>
      <w:tr w:rsidR="00205230" w:rsidRPr="00582E4B" w14:paraId="28F5E753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1E24A1D7" w14:textId="72A04C36" w:rsidR="00205230" w:rsidRPr="00DF57EE" w:rsidRDefault="00205230" w:rsidP="00A338CC">
            <w:r w:rsidRPr="00D87F98">
              <w:t>SET3811</w:t>
            </w:r>
          </w:p>
        </w:tc>
        <w:tc>
          <w:tcPr>
            <w:tcW w:w="5527" w:type="dxa"/>
          </w:tcPr>
          <w:p w14:paraId="7E6171B8" w14:textId="0A98AE0E" w:rsidR="00205230" w:rsidRPr="00DF57EE" w:rsidRDefault="00205230" w:rsidP="00DF57EE">
            <w:r w:rsidRPr="00D87F98">
              <w:t>System Integration Project II (individual)</w:t>
            </w:r>
          </w:p>
        </w:tc>
        <w:tc>
          <w:tcPr>
            <w:tcW w:w="851" w:type="dxa"/>
          </w:tcPr>
          <w:p w14:paraId="7B549E05" w14:textId="1E59FAEC" w:rsidR="00205230" w:rsidRPr="00DF57EE" w:rsidRDefault="00205230" w:rsidP="00205230">
            <w:pPr>
              <w:jc w:val="center"/>
            </w:pPr>
            <w:r w:rsidRPr="00D87F98">
              <w:t>9</w:t>
            </w:r>
          </w:p>
        </w:tc>
        <w:tc>
          <w:tcPr>
            <w:tcW w:w="2694" w:type="dxa"/>
          </w:tcPr>
          <w:p w14:paraId="783F2185" w14:textId="332B1BAF" w:rsidR="00205230" w:rsidRPr="00DF57EE" w:rsidRDefault="00205230" w:rsidP="00A338CC"/>
        </w:tc>
      </w:tr>
      <w:tr w:rsidR="00205230" w:rsidRPr="00582E4B" w14:paraId="1306923D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5124B544" w14:textId="7CFBED2C" w:rsidR="00205230" w:rsidRPr="00DF57EE" w:rsidRDefault="00205230" w:rsidP="00A338CC">
            <w:r w:rsidRPr="00D87F98">
              <w:t>SET3822</w:t>
            </w:r>
          </w:p>
        </w:tc>
        <w:tc>
          <w:tcPr>
            <w:tcW w:w="5527" w:type="dxa"/>
          </w:tcPr>
          <w:p w14:paraId="084ADF1A" w14:textId="67C6AF16" w:rsidR="00205230" w:rsidRPr="00DF57EE" w:rsidRDefault="00205230" w:rsidP="00DF57EE">
            <w:r w:rsidRPr="00D87F98">
              <w:t>Internship (individual)</w:t>
            </w:r>
          </w:p>
        </w:tc>
        <w:tc>
          <w:tcPr>
            <w:tcW w:w="851" w:type="dxa"/>
          </w:tcPr>
          <w:p w14:paraId="3B5DA36A" w14:textId="4C37D3CE" w:rsidR="00205230" w:rsidRPr="00DF57EE" w:rsidRDefault="00205230" w:rsidP="00205230">
            <w:pPr>
              <w:jc w:val="center"/>
            </w:pPr>
            <w:r w:rsidRPr="00D87F98">
              <w:t>15</w:t>
            </w:r>
          </w:p>
        </w:tc>
        <w:tc>
          <w:tcPr>
            <w:tcW w:w="2694" w:type="dxa"/>
          </w:tcPr>
          <w:p w14:paraId="1252F17A" w14:textId="342F74B5" w:rsidR="00205230" w:rsidRPr="00DF57EE" w:rsidRDefault="00205230" w:rsidP="00A338CC"/>
        </w:tc>
      </w:tr>
      <w:tr w:rsidR="00AD5E14" w:rsidRPr="00582E4B" w14:paraId="53DF7CA6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093443C9" w14:textId="5118D081" w:rsidR="00AD5E14" w:rsidRPr="00DF57EE" w:rsidRDefault="00AD5E14" w:rsidP="00A338CC"/>
        </w:tc>
        <w:tc>
          <w:tcPr>
            <w:tcW w:w="5527" w:type="dxa"/>
          </w:tcPr>
          <w:p w14:paraId="351938DB" w14:textId="7D7D75B0" w:rsidR="00AD5E14" w:rsidRPr="00DF57EE" w:rsidRDefault="00AD5E14" w:rsidP="00DF57EE"/>
        </w:tc>
        <w:tc>
          <w:tcPr>
            <w:tcW w:w="851" w:type="dxa"/>
          </w:tcPr>
          <w:p w14:paraId="23A7044C" w14:textId="0F08C4A4" w:rsidR="00AD5E14" w:rsidRPr="00DF57EE" w:rsidRDefault="00AD5E14" w:rsidP="00DF57EE"/>
        </w:tc>
        <w:tc>
          <w:tcPr>
            <w:tcW w:w="2694" w:type="dxa"/>
          </w:tcPr>
          <w:p w14:paraId="595CB02C" w14:textId="6C3D0F36" w:rsidR="00AD5E14" w:rsidRPr="00DF57EE" w:rsidRDefault="00AD5E14" w:rsidP="00A338CC"/>
        </w:tc>
      </w:tr>
      <w:tr w:rsidR="00AD5E14" w:rsidRPr="00582E4B" w14:paraId="1079E5B5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224A5B3C" w14:textId="2E529E2E" w:rsidR="00AD5E14" w:rsidRPr="00DF57EE" w:rsidRDefault="00AD5E14" w:rsidP="00A338CC"/>
        </w:tc>
        <w:tc>
          <w:tcPr>
            <w:tcW w:w="5527" w:type="dxa"/>
          </w:tcPr>
          <w:p w14:paraId="199AC96B" w14:textId="6D63F248" w:rsidR="00AD5E14" w:rsidRPr="00DF57EE" w:rsidRDefault="00AD5E14" w:rsidP="00DF57EE"/>
        </w:tc>
        <w:tc>
          <w:tcPr>
            <w:tcW w:w="851" w:type="dxa"/>
          </w:tcPr>
          <w:p w14:paraId="622DBF52" w14:textId="5E6C744F" w:rsidR="00AD5E14" w:rsidRPr="00DF57EE" w:rsidRDefault="00AD5E14" w:rsidP="00DF57EE"/>
        </w:tc>
        <w:tc>
          <w:tcPr>
            <w:tcW w:w="2694" w:type="dxa"/>
          </w:tcPr>
          <w:p w14:paraId="1011A880" w14:textId="4003D089" w:rsidR="00AD5E14" w:rsidRPr="00DF57EE" w:rsidRDefault="00AD5E14" w:rsidP="00A338CC"/>
        </w:tc>
      </w:tr>
      <w:tr w:rsidR="00AD5E14" w:rsidRPr="00582E4B" w14:paraId="51A017EE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4D8C69D8" w14:textId="70904F44" w:rsidR="00AD5E14" w:rsidRPr="00DF57EE" w:rsidRDefault="00AD5E14" w:rsidP="00A338CC"/>
        </w:tc>
        <w:tc>
          <w:tcPr>
            <w:tcW w:w="5527" w:type="dxa"/>
          </w:tcPr>
          <w:p w14:paraId="1EC55225" w14:textId="1F288558" w:rsidR="00AD5E14" w:rsidRPr="00DF57EE" w:rsidRDefault="00AD5E14" w:rsidP="00DF57EE"/>
        </w:tc>
        <w:tc>
          <w:tcPr>
            <w:tcW w:w="851" w:type="dxa"/>
          </w:tcPr>
          <w:p w14:paraId="12ED24A5" w14:textId="01B6E567" w:rsidR="00AD5E14" w:rsidRPr="00DF57EE" w:rsidRDefault="00AD5E14" w:rsidP="00DF57EE"/>
        </w:tc>
        <w:tc>
          <w:tcPr>
            <w:tcW w:w="2694" w:type="dxa"/>
          </w:tcPr>
          <w:p w14:paraId="2EA38132" w14:textId="328B2573" w:rsidR="00AD5E14" w:rsidRPr="00DF57EE" w:rsidRDefault="00AD5E14" w:rsidP="00A338CC"/>
        </w:tc>
      </w:tr>
      <w:tr w:rsidR="00AD5E14" w:rsidRPr="003862EE" w14:paraId="1D3E5E95" w14:textId="77777777" w:rsidTr="00DF57EE">
        <w:trPr>
          <w:trHeight w:val="244"/>
        </w:trPr>
        <w:tc>
          <w:tcPr>
            <w:tcW w:w="1702" w:type="dxa"/>
            <w:shd w:val="clear" w:color="auto" w:fill="auto"/>
          </w:tcPr>
          <w:p w14:paraId="25344E19" w14:textId="71EA4B83" w:rsidR="00AD5E14" w:rsidRPr="003862EE" w:rsidRDefault="00AD5E14" w:rsidP="00A338CC">
            <w:pPr>
              <w:rPr>
                <w:b/>
              </w:rPr>
            </w:pPr>
          </w:p>
        </w:tc>
        <w:tc>
          <w:tcPr>
            <w:tcW w:w="5527" w:type="dxa"/>
          </w:tcPr>
          <w:p w14:paraId="62A4EC12" w14:textId="2ACCF9B0" w:rsidR="00AD5E14" w:rsidRPr="003862EE" w:rsidRDefault="00AD5E14" w:rsidP="00B06BA2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851" w:type="dxa"/>
          </w:tcPr>
          <w:p w14:paraId="6C016A51" w14:textId="7E465540" w:rsidR="00AD5E14" w:rsidRPr="003862EE" w:rsidRDefault="00AD5E14" w:rsidP="00A338C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694" w:type="dxa"/>
          </w:tcPr>
          <w:p w14:paraId="0D58A854" w14:textId="6B416B30" w:rsidR="00AD5E14" w:rsidRPr="003862EE" w:rsidRDefault="00AD5E14" w:rsidP="00A338CC"/>
        </w:tc>
      </w:tr>
      <w:tr w:rsidR="00AD5E14" w:rsidRPr="003862EE" w14:paraId="5E4AB753" w14:textId="77777777" w:rsidTr="00DF57EE">
        <w:trPr>
          <w:trHeight w:val="244"/>
        </w:trPr>
        <w:tc>
          <w:tcPr>
            <w:tcW w:w="1702" w:type="dxa"/>
            <w:shd w:val="clear" w:color="auto" w:fill="92CDDC" w:themeFill="accent5" w:themeFillTint="99"/>
          </w:tcPr>
          <w:p w14:paraId="7CBF3937" w14:textId="47BA02B4" w:rsidR="00AD5E14" w:rsidRPr="003862EE" w:rsidRDefault="00AD5E14" w:rsidP="00A338CC"/>
        </w:tc>
        <w:tc>
          <w:tcPr>
            <w:tcW w:w="5527" w:type="dxa"/>
            <w:shd w:val="clear" w:color="auto" w:fill="92CDDC" w:themeFill="accent5" w:themeFillTint="99"/>
          </w:tcPr>
          <w:p w14:paraId="4F02F0EF" w14:textId="046AA1DA" w:rsidR="00AD5E14" w:rsidRPr="003862EE" w:rsidRDefault="00AD5E14" w:rsidP="00CE4399">
            <w:pPr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3EE1E7B3" w14:textId="04DDB629" w:rsidR="00AD5E14" w:rsidRPr="003862EE" w:rsidRDefault="00AD5E14" w:rsidP="00A338CC">
            <w:pPr>
              <w:jc w:val="center"/>
            </w:pPr>
            <w:r>
              <w:rPr>
                <w:b/>
              </w:rPr>
              <w:t xml:space="preserve">   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14:paraId="7B82A6EC" w14:textId="48A2079B" w:rsidR="00AD5E14" w:rsidRPr="003862EE" w:rsidRDefault="00AD5E14" w:rsidP="00A338CC"/>
        </w:tc>
      </w:tr>
      <w:tr w:rsidR="00AD5E14" w:rsidRPr="00582E4B" w14:paraId="2BC9A6FE" w14:textId="77777777" w:rsidTr="00404719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0F4A2DBF" w14:textId="51B9E75D" w:rsidR="00AD5E14" w:rsidRPr="00582E4B" w:rsidRDefault="00AD5E14" w:rsidP="00A338CC">
            <w:pPr>
              <w:rPr>
                <w:b/>
              </w:rPr>
            </w:pPr>
            <w:r w:rsidRPr="00582E4B">
              <w:rPr>
                <w:b/>
              </w:rPr>
              <w:t>Please check:</w:t>
            </w:r>
          </w:p>
        </w:tc>
      </w:tr>
      <w:tr w:rsidR="00AD5E14" w:rsidRPr="00DF57EE" w14:paraId="0C855FD6" w14:textId="77777777" w:rsidTr="009330B6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7768DA23" w14:textId="03DADDB0" w:rsidR="00AD5E14" w:rsidRPr="00582E4B" w:rsidRDefault="00AD5E14" w:rsidP="00A241B5">
            <w:pPr>
              <w:pStyle w:val="Lijstalinea"/>
              <w:numPr>
                <w:ilvl w:val="0"/>
                <w:numId w:val="11"/>
              </w:numPr>
            </w:pPr>
            <w:r>
              <w:t xml:space="preserve">Items under B are worth </w:t>
            </w:r>
            <w:r w:rsidR="00ED626D">
              <w:t xml:space="preserve">at least </w:t>
            </w:r>
            <w:r>
              <w:t>12 credits.</w:t>
            </w:r>
          </w:p>
        </w:tc>
      </w:tr>
      <w:tr w:rsidR="00AD5E14" w:rsidRPr="00DF57EE" w14:paraId="673E46A9" w14:textId="77777777" w:rsidTr="008E0D1F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205B3CF5" w14:textId="624BFCD8" w:rsidR="00AD5E14" w:rsidRPr="00AD2739" w:rsidRDefault="00682AA2" w:rsidP="00DF57EE">
            <w:pPr>
              <w:pStyle w:val="Lijstaline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Items under C are worth at least 15 credits.</w:t>
            </w:r>
          </w:p>
        </w:tc>
      </w:tr>
    </w:tbl>
    <w:p w14:paraId="5B29C26B" w14:textId="77777777" w:rsidR="00926D44" w:rsidRPr="00162CC0" w:rsidRDefault="00926D44" w:rsidP="00926D44">
      <w:pPr>
        <w:ind w:left="-1560"/>
        <w:rPr>
          <w:lang w:val="en-US"/>
        </w:rPr>
      </w:pPr>
    </w:p>
    <w:p w14:paraId="25FCAA99" w14:textId="13397DA4" w:rsidR="00EE5CA5" w:rsidRPr="00EE5CA5" w:rsidRDefault="00EE5CA5" w:rsidP="0036469C">
      <w:pPr>
        <w:tabs>
          <w:tab w:val="left" w:pos="2127"/>
          <w:tab w:val="left" w:pos="3544"/>
          <w:tab w:val="left" w:pos="5670"/>
        </w:tabs>
        <w:ind w:left="-1418" w:right="-795"/>
        <w:rPr>
          <w:b/>
        </w:rPr>
      </w:pPr>
      <w:r w:rsidRPr="00EE5CA5">
        <w:rPr>
          <w:rFonts w:cs="Arial"/>
          <w:b/>
          <w:sz w:val="40"/>
        </w:rPr>
        <w:t>□</w:t>
      </w:r>
      <w:r>
        <w:rPr>
          <w:b/>
        </w:rPr>
        <w:t xml:space="preserve"> </w:t>
      </w:r>
      <w:r w:rsidRPr="00EE5CA5">
        <w:rPr>
          <w:b/>
        </w:rPr>
        <w:t xml:space="preserve">This form should be submitted </w:t>
      </w:r>
      <w:r>
        <w:rPr>
          <w:b/>
        </w:rPr>
        <w:t>to the SET sub-committee of the Board of Examiners.</w:t>
      </w:r>
      <w:r w:rsidRPr="00EE5CA5">
        <w:rPr>
          <w:b/>
        </w:rPr>
        <w:t xml:space="preserve"> </w:t>
      </w:r>
    </w:p>
    <w:p w14:paraId="754856EB" w14:textId="77777777" w:rsidR="00EE5CA5" w:rsidRPr="00EE5CA5" w:rsidRDefault="00EE5CA5" w:rsidP="0036469C">
      <w:pPr>
        <w:tabs>
          <w:tab w:val="left" w:pos="2127"/>
          <w:tab w:val="left" w:pos="3544"/>
          <w:tab w:val="left" w:pos="5670"/>
        </w:tabs>
        <w:ind w:left="-1418" w:right="-795"/>
        <w:rPr>
          <w:b/>
        </w:rPr>
      </w:pPr>
    </w:p>
    <w:p w14:paraId="6C147AD4" w14:textId="791DE051" w:rsidR="00926D44" w:rsidRPr="00DC602F" w:rsidRDefault="00B06F7D" w:rsidP="00B06F7D">
      <w:pPr>
        <w:tabs>
          <w:tab w:val="left" w:pos="2127"/>
          <w:tab w:val="left" w:pos="3544"/>
          <w:tab w:val="left" w:pos="5670"/>
          <w:tab w:val="left" w:pos="6096"/>
          <w:tab w:val="left" w:pos="6804"/>
        </w:tabs>
        <w:ind w:left="2122" w:right="-795" w:hanging="3540"/>
        <w:rPr>
          <w:b/>
        </w:rPr>
      </w:pPr>
      <w:r>
        <w:rPr>
          <w:b/>
        </w:rPr>
        <w:t>Student</w:t>
      </w:r>
      <w:r w:rsidR="00926D44" w:rsidRPr="00DC602F">
        <w:rPr>
          <w:b/>
        </w:rPr>
        <w:tab/>
      </w:r>
      <w:r>
        <w:rPr>
          <w:b/>
        </w:rPr>
        <w:tab/>
        <w:t>Responsible SET employee</w:t>
      </w:r>
      <w:r>
        <w:rPr>
          <w:b/>
        </w:rPr>
        <w:tab/>
      </w:r>
      <w:r>
        <w:rPr>
          <w:b/>
        </w:rPr>
        <w:tab/>
        <w:t>Board of Examiners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(if necessary)</w:t>
      </w:r>
    </w:p>
    <w:p w14:paraId="1E9FFDD2" w14:textId="73A8389C" w:rsidR="00926D44" w:rsidRPr="00DC602F" w:rsidRDefault="00DC602F" w:rsidP="00B06F7D">
      <w:pPr>
        <w:tabs>
          <w:tab w:val="left" w:pos="2127"/>
          <w:tab w:val="left" w:pos="5670"/>
          <w:tab w:val="left" w:pos="6096"/>
          <w:tab w:val="left" w:pos="6804"/>
        </w:tabs>
        <w:ind w:left="-1418"/>
      </w:pPr>
      <w:r w:rsidRPr="00DC602F">
        <w:t>N</w:t>
      </w:r>
      <w:r>
        <w:t>ame:</w:t>
      </w:r>
      <w:r w:rsidR="00926D44" w:rsidRPr="00DC602F">
        <w:tab/>
      </w:r>
      <w:r w:rsidR="00B06F7D">
        <w:t>Name:</w:t>
      </w:r>
      <w:r w:rsidR="00B06F7D">
        <w:tab/>
      </w:r>
      <w:r w:rsidR="00B06F7D">
        <w:tab/>
        <w:t>Name:</w:t>
      </w:r>
    </w:p>
    <w:p w14:paraId="7AD92CAA" w14:textId="77777777" w:rsidR="00926D44" w:rsidRPr="00DC602F" w:rsidRDefault="00926D44" w:rsidP="00926D44">
      <w:pPr>
        <w:tabs>
          <w:tab w:val="left" w:pos="993"/>
        </w:tabs>
        <w:ind w:left="-1418"/>
      </w:pPr>
    </w:p>
    <w:p w14:paraId="78936B9E" w14:textId="628F0B2C" w:rsidR="00926D44" w:rsidRPr="00162CC0" w:rsidRDefault="00926D44" w:rsidP="0036469C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  <w:r w:rsidRPr="00162CC0">
        <w:rPr>
          <w:lang w:val="en-US"/>
        </w:rPr>
        <w:t>Date:</w:t>
      </w:r>
      <w:r w:rsidRPr="00162CC0">
        <w:rPr>
          <w:lang w:val="en-US"/>
        </w:rPr>
        <w:tab/>
      </w:r>
      <w:r w:rsidR="00B06F7D">
        <w:rPr>
          <w:lang w:val="en-US"/>
        </w:rPr>
        <w:t>D</w:t>
      </w:r>
      <w:r w:rsidRPr="00162CC0">
        <w:rPr>
          <w:lang w:val="en-US"/>
        </w:rPr>
        <w:t>ate:</w:t>
      </w:r>
      <w:r w:rsidRPr="00162CC0">
        <w:rPr>
          <w:lang w:val="en-US"/>
        </w:rPr>
        <w:tab/>
      </w:r>
      <w:r w:rsidR="00B06F7D">
        <w:rPr>
          <w:lang w:val="en-US"/>
        </w:rPr>
        <w:tab/>
        <w:t>Date:</w:t>
      </w:r>
    </w:p>
    <w:p w14:paraId="4A9481F6" w14:textId="77777777" w:rsidR="00926D44" w:rsidRPr="00162CC0" w:rsidRDefault="00926D44" w:rsidP="00926D44">
      <w:pPr>
        <w:tabs>
          <w:tab w:val="left" w:pos="993"/>
          <w:tab w:val="left" w:pos="3544"/>
          <w:tab w:val="left" w:pos="6096"/>
        </w:tabs>
        <w:ind w:left="-1418"/>
        <w:rPr>
          <w:lang w:val="en-US"/>
        </w:rPr>
      </w:pPr>
    </w:p>
    <w:p w14:paraId="44A31C33" w14:textId="1790B5F4" w:rsidR="00AD5E14" w:rsidRDefault="00926D44" w:rsidP="00AD5E14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  <w:sectPr w:rsidR="00AD5E14" w:rsidSect="002F5BCB">
          <w:headerReference w:type="even" r:id="rId15"/>
          <w:type w:val="continuous"/>
          <w:pgSz w:w="11907" w:h="16840" w:code="9"/>
          <w:pgMar w:top="1659" w:right="1361" w:bottom="1418" w:left="1985" w:header="568" w:footer="57" w:gutter="0"/>
          <w:cols w:space="708"/>
          <w:titlePg/>
          <w:docGrid w:linePitch="360"/>
        </w:sectPr>
      </w:pPr>
      <w:r w:rsidRPr="00162CC0">
        <w:rPr>
          <w:lang w:val="en-US"/>
        </w:rPr>
        <w:t>Signature:</w:t>
      </w:r>
      <w:r w:rsidRPr="00162CC0">
        <w:rPr>
          <w:lang w:val="en-US"/>
        </w:rPr>
        <w:tab/>
        <w:t>Signature:</w:t>
      </w:r>
      <w:bookmarkStart w:id="3" w:name="Bafsluiting"/>
      <w:bookmarkStart w:id="4" w:name="Bnaamafsluit"/>
      <w:bookmarkStart w:id="5" w:name="Bbijlage"/>
      <w:bookmarkStart w:id="6" w:name="Bcopieaan"/>
      <w:bookmarkEnd w:id="3"/>
      <w:bookmarkEnd w:id="4"/>
      <w:bookmarkEnd w:id="5"/>
      <w:bookmarkEnd w:id="6"/>
      <w:r w:rsidR="00B06F7D">
        <w:rPr>
          <w:lang w:val="en-US"/>
        </w:rPr>
        <w:tab/>
      </w:r>
      <w:r w:rsidR="00B06F7D">
        <w:rPr>
          <w:lang w:val="en-US"/>
        </w:rPr>
        <w:tab/>
        <w:t>Signature:</w:t>
      </w:r>
    </w:p>
    <w:p w14:paraId="24CEED9F" w14:textId="58EDFBFC" w:rsidR="00FE1333" w:rsidRDefault="00FE1333" w:rsidP="00505F60">
      <w:pPr>
        <w:pStyle w:val="Kop1"/>
        <w:rPr>
          <w:lang w:val="en-US"/>
        </w:rPr>
      </w:pPr>
      <w:r>
        <w:rPr>
          <w:lang w:val="en-US"/>
        </w:rPr>
        <w:lastRenderedPageBreak/>
        <w:t>Explanatory notes:</w:t>
      </w:r>
    </w:p>
    <w:p w14:paraId="199E5823" w14:textId="52571B58" w:rsidR="00AD5E14" w:rsidRDefault="00AD5E14" w:rsidP="00AD5E14">
      <w:pPr>
        <w:pStyle w:val="Kop2"/>
        <w:rPr>
          <w:lang w:val="en-US"/>
        </w:rPr>
      </w:pPr>
      <w:r>
        <w:rPr>
          <w:lang w:val="en-US"/>
        </w:rPr>
        <w:t>Part A: compulsory courses</w:t>
      </w:r>
    </w:p>
    <w:p w14:paraId="2FBA99B7" w14:textId="671AC9E3" w:rsidR="00AD5E14" w:rsidRDefault="00AD5E14" w:rsidP="00AD5E14">
      <w:pPr>
        <w:rPr>
          <w:lang w:val="en-US"/>
        </w:rPr>
      </w:pPr>
      <w:r>
        <w:rPr>
          <w:lang w:val="en-US"/>
        </w:rPr>
        <w:t xml:space="preserve">All courses </w:t>
      </w:r>
      <w:r>
        <w:rPr>
          <w:i/>
          <w:lang w:val="en-US"/>
        </w:rPr>
        <w:t xml:space="preserve">must </w:t>
      </w:r>
      <w:r w:rsidRPr="00AD5E14">
        <w:rPr>
          <w:lang w:val="en-US"/>
        </w:rPr>
        <w:t>be followed</w:t>
      </w:r>
      <w:r>
        <w:rPr>
          <w:lang w:val="en-US"/>
        </w:rPr>
        <w:t>. However, i</w:t>
      </w:r>
      <w:r w:rsidRPr="00AD5E14">
        <w:rPr>
          <w:lang w:val="en-US"/>
        </w:rPr>
        <w:t>f the contents of a compulsory course correspond to a large degree to the course contents of one or more courses followed in a prior exam programme, a student can apply for exemption from the compulsory course.</w:t>
      </w:r>
      <w:r w:rsidR="00A241B5">
        <w:rPr>
          <w:lang w:val="en-US"/>
        </w:rPr>
        <w:t xml:space="preserve"> For this procedure: check Blackboard organization 3TU master SET – Study Info SET – replacing / exemptions SET courses. The course</w:t>
      </w:r>
      <w:r w:rsidRPr="00AD5E14">
        <w:rPr>
          <w:lang w:val="en-US"/>
        </w:rPr>
        <w:t xml:space="preserve"> must be replaced by a</w:t>
      </w:r>
      <w:r>
        <w:rPr>
          <w:lang w:val="en-US"/>
        </w:rPr>
        <w:t xml:space="preserve">nother </w:t>
      </w:r>
      <w:r w:rsidRPr="00AD5E14">
        <w:rPr>
          <w:lang w:val="en-US"/>
        </w:rPr>
        <w:t>course, with at least the same number of credits.</w:t>
      </w:r>
      <w:r>
        <w:rPr>
          <w:lang w:val="en-US"/>
        </w:rPr>
        <w:t xml:space="preserve"> </w:t>
      </w:r>
      <w:r w:rsidR="00A241B5">
        <w:rPr>
          <w:lang w:val="en-US"/>
        </w:rPr>
        <w:t>For replacements,</w:t>
      </w:r>
      <w:r>
        <w:rPr>
          <w:lang w:val="en-US"/>
        </w:rPr>
        <w:t xml:space="preserve"> the student must ask the </w:t>
      </w:r>
      <w:r w:rsidRPr="00BF54F2">
        <w:rPr>
          <w:i/>
          <w:lang w:val="en-US"/>
        </w:rPr>
        <w:t>SET</w:t>
      </w:r>
      <w:r w:rsidR="00505F60" w:rsidRPr="00BF54F2">
        <w:rPr>
          <w:i/>
          <w:lang w:val="en-US"/>
        </w:rPr>
        <w:t xml:space="preserve"> </w:t>
      </w:r>
      <w:r w:rsidR="00A241B5">
        <w:rPr>
          <w:i/>
          <w:lang w:val="en-US"/>
        </w:rPr>
        <w:t xml:space="preserve">board of </w:t>
      </w:r>
      <w:r w:rsidR="00505F60" w:rsidRPr="00BF54F2">
        <w:rPr>
          <w:i/>
          <w:lang w:val="en-US"/>
        </w:rPr>
        <w:t>examin</w:t>
      </w:r>
      <w:r w:rsidR="00A241B5">
        <w:rPr>
          <w:i/>
          <w:lang w:val="en-US"/>
        </w:rPr>
        <w:t>ers</w:t>
      </w:r>
      <w:r w:rsidRPr="00BF54F2">
        <w:rPr>
          <w:i/>
          <w:lang w:val="en-US"/>
        </w:rPr>
        <w:t xml:space="preserve"> for approval</w:t>
      </w:r>
      <w:r w:rsidR="00BF54F2">
        <w:rPr>
          <w:lang w:val="en-US"/>
        </w:rPr>
        <w:t xml:space="preserve"> (please tick appropriate box on front page). </w:t>
      </w:r>
    </w:p>
    <w:p w14:paraId="005F7568" w14:textId="4CD2A0D2" w:rsidR="00505F60" w:rsidRDefault="00505F60" w:rsidP="00505F60">
      <w:pPr>
        <w:pStyle w:val="Kop2"/>
      </w:pPr>
      <w:r>
        <w:t>Part B: Homologation</w:t>
      </w:r>
    </w:p>
    <w:p w14:paraId="4065492C" w14:textId="43BC5353" w:rsidR="00417429" w:rsidRDefault="00505F60" w:rsidP="00417429">
      <w:pPr>
        <w:rPr>
          <w:lang w:val="en-US"/>
        </w:rPr>
      </w:pPr>
      <w:r>
        <w:t>Students must follow two or three of the available homologation courses. If only</w:t>
      </w:r>
      <w:r w:rsidR="00ED5635">
        <w:t xml:space="preserve"> two are required</w:t>
      </w:r>
      <w:r w:rsidR="004C1EC0">
        <w:t xml:space="preserve"> because of the previous Bachelor</w:t>
      </w:r>
      <w:r w:rsidR="00ED5635">
        <w:t xml:space="preserve">, 4 credits worth of courses must be chosen to complete the homologation part. These </w:t>
      </w:r>
      <w:r w:rsidR="00076F4C">
        <w:t>(</w:t>
      </w:r>
      <w:r w:rsidR="00ED5635">
        <w:t>4 credits</w:t>
      </w:r>
      <w:r w:rsidR="00076F4C">
        <w:t>)</w:t>
      </w:r>
      <w:r w:rsidR="00ED5635">
        <w:t xml:space="preserve"> courses must</w:t>
      </w:r>
      <w:r>
        <w:t xml:space="preserve"> </w:t>
      </w:r>
      <w:r w:rsidR="00ED5635">
        <w:t xml:space="preserve">be approved by the </w:t>
      </w:r>
      <w:r w:rsidR="00A241B5" w:rsidRPr="00A241B5">
        <w:rPr>
          <w:i/>
        </w:rPr>
        <w:t xml:space="preserve">SET </w:t>
      </w:r>
      <w:r w:rsidR="00ED5635" w:rsidRPr="00A241B5">
        <w:rPr>
          <w:i/>
        </w:rPr>
        <w:t>board of examiners</w:t>
      </w:r>
      <w:r w:rsidR="008D32E6">
        <w:t xml:space="preserve"> (</w:t>
      </w:r>
      <w:r w:rsidR="008D32E6">
        <w:rPr>
          <w:lang w:val="en-US"/>
        </w:rPr>
        <w:t>please tick appropriate box on front page).</w:t>
      </w:r>
      <w:r w:rsidR="00417429">
        <w:rPr>
          <w:lang w:val="en-US"/>
        </w:rPr>
        <w:t xml:space="preserve"> </w:t>
      </w:r>
      <w:r w:rsidR="00417429">
        <w:rPr>
          <w:lang w:val="en-US"/>
        </w:rPr>
        <w:br/>
      </w:r>
      <w:r w:rsidR="00417429">
        <w:rPr>
          <w:lang w:val="en-US"/>
        </w:rPr>
        <w:br/>
        <w:t>Also here you may request for an exemption i</w:t>
      </w:r>
      <w:r w:rsidR="00417429" w:rsidRPr="00AD5E14">
        <w:rPr>
          <w:lang w:val="en-US"/>
        </w:rPr>
        <w:t xml:space="preserve">f the contents of a </w:t>
      </w:r>
      <w:r w:rsidR="00417429">
        <w:rPr>
          <w:lang w:val="en-US"/>
        </w:rPr>
        <w:t>homologation</w:t>
      </w:r>
      <w:r w:rsidR="00417429" w:rsidRPr="00AD5E14">
        <w:rPr>
          <w:lang w:val="en-US"/>
        </w:rPr>
        <w:t xml:space="preserve"> course correspond to a large degree to the course contents of one or more courses followed in a prior exam programme</w:t>
      </w:r>
      <w:r w:rsidR="00417429">
        <w:rPr>
          <w:lang w:val="en-US"/>
        </w:rPr>
        <w:t xml:space="preserve">. Also here, ask the </w:t>
      </w:r>
      <w:r w:rsidR="00417429" w:rsidRPr="00BF54F2">
        <w:rPr>
          <w:i/>
          <w:lang w:val="en-US"/>
        </w:rPr>
        <w:t xml:space="preserve">SET </w:t>
      </w:r>
      <w:r w:rsidR="00417429">
        <w:rPr>
          <w:i/>
          <w:lang w:val="en-US"/>
        </w:rPr>
        <w:t xml:space="preserve">board of </w:t>
      </w:r>
      <w:r w:rsidR="00417429" w:rsidRPr="00BF54F2">
        <w:rPr>
          <w:i/>
          <w:lang w:val="en-US"/>
        </w:rPr>
        <w:t>examin</w:t>
      </w:r>
      <w:r w:rsidR="00417429">
        <w:rPr>
          <w:i/>
          <w:lang w:val="en-US"/>
        </w:rPr>
        <w:t>ers</w:t>
      </w:r>
      <w:r w:rsidR="00417429" w:rsidRPr="00BF54F2">
        <w:rPr>
          <w:i/>
          <w:lang w:val="en-US"/>
        </w:rPr>
        <w:t xml:space="preserve"> for approval</w:t>
      </w:r>
      <w:r w:rsidR="00417429">
        <w:rPr>
          <w:lang w:val="en-US"/>
        </w:rPr>
        <w:t xml:space="preserve"> (please tick appropriate box on front page). </w:t>
      </w:r>
    </w:p>
    <w:p w14:paraId="33793AD4" w14:textId="489BB040" w:rsidR="00505F60" w:rsidRPr="00417429" w:rsidRDefault="00505F60" w:rsidP="00505F60">
      <w:pPr>
        <w:rPr>
          <w:lang w:val="en-US"/>
        </w:rPr>
      </w:pPr>
    </w:p>
    <w:p w14:paraId="0F1E979F" w14:textId="23AB6922" w:rsidR="00505F60" w:rsidRDefault="00505F60" w:rsidP="00505F60">
      <w:r>
        <w:t xml:space="preserve">Please remove the rows containing the courses not taken. </w:t>
      </w:r>
    </w:p>
    <w:p w14:paraId="518D4352" w14:textId="3098F819" w:rsidR="00205230" w:rsidRDefault="00205230" w:rsidP="00205230">
      <w:pPr>
        <w:pStyle w:val="Kop2"/>
      </w:pPr>
      <w:r>
        <w:t>Part C: Elective space</w:t>
      </w:r>
    </w:p>
    <w:p w14:paraId="7E12C192" w14:textId="0B6FDFBC" w:rsidR="00205230" w:rsidRDefault="00205230" w:rsidP="00205230">
      <w:r>
        <w:t>The elective space is worth 15 credits</w:t>
      </w:r>
      <w:r w:rsidR="00ED5635">
        <w:t>.</w:t>
      </w:r>
      <w:r>
        <w:t xml:space="preserve"> Possible options are:</w:t>
      </w:r>
    </w:p>
    <w:p w14:paraId="1404774D" w14:textId="77777777" w:rsidR="00205230" w:rsidRDefault="00205230" w:rsidP="00205230"/>
    <w:p w14:paraId="7C4F5C34" w14:textId="17FB1F94" w:rsidR="00205230" w:rsidRDefault="00205230" w:rsidP="00205230">
      <w:pPr>
        <w:pStyle w:val="Lijstalinea"/>
        <w:numPr>
          <w:ilvl w:val="0"/>
          <w:numId w:val="12"/>
        </w:numPr>
      </w:pPr>
      <w:r>
        <w:t>SET3822 Internship (individual,</w:t>
      </w:r>
      <w:r w:rsidRPr="00205230">
        <w:t>15</w:t>
      </w:r>
      <w:r>
        <w:t xml:space="preserve"> credits),</w:t>
      </w:r>
    </w:p>
    <w:p w14:paraId="349C0295" w14:textId="51A3E7A9" w:rsidR="00205230" w:rsidRDefault="00205230" w:rsidP="00205230">
      <w:pPr>
        <w:pStyle w:val="Lijstalinea"/>
        <w:numPr>
          <w:ilvl w:val="0"/>
          <w:numId w:val="12"/>
        </w:numPr>
      </w:pPr>
      <w:r>
        <w:t>A combination of ET4380SET System Integration Project I (group, 6 credits) and SET3811 System Integration Project II (individual, 9 credits),</w:t>
      </w:r>
    </w:p>
    <w:p w14:paraId="02976946" w14:textId="0F98FF8E" w:rsidR="00205230" w:rsidRDefault="00205230" w:rsidP="00205230">
      <w:pPr>
        <w:pStyle w:val="Lijstalinea"/>
        <w:numPr>
          <w:ilvl w:val="0"/>
          <w:numId w:val="12"/>
        </w:numPr>
      </w:pPr>
      <w:r>
        <w:t>A combination of ET4380SET System Integration Project I (group, 6 credits) and elective courses,</w:t>
      </w:r>
    </w:p>
    <w:p w14:paraId="56F073FF" w14:textId="55FB3B7A" w:rsidR="00205230" w:rsidRDefault="00205230" w:rsidP="00205230">
      <w:pPr>
        <w:pStyle w:val="Lijstalinea"/>
        <w:numPr>
          <w:ilvl w:val="0"/>
          <w:numId w:val="12"/>
        </w:numPr>
      </w:pPr>
      <w:r>
        <w:t>A combination of SET3811 System Integration Project II (individual, 9 credits) and elective courses,</w:t>
      </w:r>
    </w:p>
    <w:p w14:paraId="4ECD25B8" w14:textId="77777777" w:rsidR="00BF54F2" w:rsidRDefault="00BF54F2" w:rsidP="00205230"/>
    <w:p w14:paraId="09996C82" w14:textId="2244E534" w:rsidR="00205230" w:rsidRDefault="00BF54F2" w:rsidP="00205230">
      <w:pPr>
        <w:rPr>
          <w:lang w:val="en-US"/>
        </w:rPr>
      </w:pPr>
      <w:r>
        <w:t xml:space="preserve">For more information on the electives that may be chosen, please </w:t>
      </w:r>
      <w:r w:rsidR="004C1EC0">
        <w:t>take a look at</w:t>
      </w:r>
      <w:r>
        <w:t xml:space="preserve"> the </w:t>
      </w:r>
      <w:r w:rsidR="00417429">
        <w:t xml:space="preserve">3TU master </w:t>
      </w:r>
      <w:r>
        <w:t>SET Blackboard organisation</w:t>
      </w:r>
      <w:r w:rsidR="00417429">
        <w:t xml:space="preserve"> -</w:t>
      </w:r>
      <w:r>
        <w:t xml:space="preserve"> Study Info SET </w:t>
      </w:r>
      <w:r w:rsidR="00417429">
        <w:t>-</w:t>
      </w:r>
      <w:r>
        <w:t xml:space="preserve"> Free electives and project</w:t>
      </w:r>
      <w:r w:rsidR="00ED5635">
        <w:t>s</w:t>
      </w:r>
      <w:r>
        <w:t xml:space="preserve"> / graduation courses. If more than 3 credits worth of courses are NOT chosen from the courses stated on Blackboard, this programme form must be submitted to the </w:t>
      </w:r>
      <w:r w:rsidRPr="00BF54F2">
        <w:rPr>
          <w:i/>
          <w:lang w:val="en-US"/>
        </w:rPr>
        <w:t xml:space="preserve">SET </w:t>
      </w:r>
      <w:r w:rsidR="00A241B5">
        <w:rPr>
          <w:i/>
          <w:lang w:val="en-US"/>
        </w:rPr>
        <w:t>board of examiners</w:t>
      </w:r>
      <w:r w:rsidRPr="00BF54F2">
        <w:rPr>
          <w:i/>
          <w:lang w:val="en-US"/>
        </w:rPr>
        <w:t xml:space="preserve"> for approval</w:t>
      </w:r>
      <w:r>
        <w:rPr>
          <w:lang w:val="en-US"/>
        </w:rPr>
        <w:t xml:space="preserve"> (please tick appropriate box on front page).</w:t>
      </w:r>
      <w:r w:rsidR="00F250E5">
        <w:rPr>
          <w:lang w:val="en-US"/>
        </w:rPr>
        <w:br/>
      </w:r>
    </w:p>
    <w:p w14:paraId="3439F3CB" w14:textId="77777777" w:rsidR="00A241B5" w:rsidRDefault="00A241B5" w:rsidP="00A241B5">
      <w:r>
        <w:t xml:space="preserve">Please remove the rows containing the courses not taken. </w:t>
      </w:r>
    </w:p>
    <w:p w14:paraId="51B02631" w14:textId="77777777" w:rsidR="00BF54F2" w:rsidRPr="00A241B5" w:rsidRDefault="00BF54F2" w:rsidP="00205230"/>
    <w:p w14:paraId="6DB606C1" w14:textId="131916F5" w:rsidR="00BF54F2" w:rsidRDefault="00044DE7" w:rsidP="00BF54F2">
      <w:pPr>
        <w:pStyle w:val="Kop2"/>
      </w:pPr>
      <w:r>
        <w:t>Please note:</w:t>
      </w:r>
    </w:p>
    <w:p w14:paraId="5FD5D410" w14:textId="77777777" w:rsidR="00DC602F" w:rsidRDefault="00DC602F" w:rsidP="00DC602F">
      <w:pPr>
        <w:pStyle w:val="Lijstalinea"/>
        <w:numPr>
          <w:ilvl w:val="0"/>
          <w:numId w:val="13"/>
        </w:numPr>
      </w:pPr>
      <w:r>
        <w:t>Forms completed by hand will not be accepted: only signing should be done by hand.</w:t>
      </w:r>
    </w:p>
    <w:p w14:paraId="29356200" w14:textId="77777777" w:rsidR="00DC602F" w:rsidRDefault="00DC602F" w:rsidP="00DC602F">
      <w:pPr>
        <w:pStyle w:val="Lijstalinea"/>
        <w:numPr>
          <w:ilvl w:val="0"/>
          <w:numId w:val="13"/>
        </w:numPr>
      </w:pPr>
      <w:r>
        <w:t xml:space="preserve">Remove all non-required courses before printing the form to make sure it fits on one A4-page. </w:t>
      </w:r>
    </w:p>
    <w:p w14:paraId="7B129A2F" w14:textId="267A5529" w:rsidR="00044DE7" w:rsidRDefault="00DC602F" w:rsidP="00DC602F">
      <w:pPr>
        <w:pStyle w:val="Lijstalinea"/>
        <w:numPr>
          <w:ilvl w:val="0"/>
          <w:numId w:val="13"/>
        </w:numPr>
      </w:pPr>
      <w:r>
        <w:t>This form should be completed and handed in before May 1</w:t>
      </w:r>
      <w:r w:rsidRPr="00DC602F">
        <w:rPr>
          <w:vertAlign w:val="superscript"/>
        </w:rPr>
        <w:t>st</w:t>
      </w:r>
      <w:r>
        <w:t xml:space="preserve"> of the 1</w:t>
      </w:r>
      <w:r w:rsidRPr="00DC602F">
        <w:rPr>
          <w:vertAlign w:val="superscript"/>
        </w:rPr>
        <w:t>st</w:t>
      </w:r>
      <w:r>
        <w:t xml:space="preserve"> year you study SET</w:t>
      </w:r>
      <w:r w:rsidR="0021342B">
        <w:t>.</w:t>
      </w:r>
    </w:p>
    <w:p w14:paraId="4E2AABD7" w14:textId="560F32F7" w:rsidR="00BA3ECF" w:rsidRPr="00044DE7" w:rsidRDefault="00BA3ECF" w:rsidP="00DC602F">
      <w:pPr>
        <w:pStyle w:val="Lijstalinea"/>
        <w:numPr>
          <w:ilvl w:val="0"/>
          <w:numId w:val="13"/>
        </w:numPr>
      </w:pPr>
      <w:r>
        <w:t>Hand in your Individual Exam Programme at the EEMCS Service Desk.</w:t>
      </w:r>
    </w:p>
    <w:sectPr w:rsidR="00BA3ECF" w:rsidRPr="00044DE7" w:rsidSect="00AD5E14">
      <w:headerReference w:type="first" r:id="rId16"/>
      <w:footerReference w:type="first" r:id="rId17"/>
      <w:pgSz w:w="11907" w:h="16840" w:code="9"/>
      <w:pgMar w:top="1440" w:right="1418" w:bottom="1440" w:left="1418" w:header="47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9055" w14:textId="77777777" w:rsidR="00C11B2A" w:rsidRDefault="00C11B2A">
      <w:r>
        <w:separator/>
      </w:r>
    </w:p>
  </w:endnote>
  <w:endnote w:type="continuationSeparator" w:id="0">
    <w:p w14:paraId="6971C0CC" w14:textId="77777777" w:rsidR="00C11B2A" w:rsidRDefault="00C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4951" w14:textId="2D5A3D81" w:rsidR="00C11B2A" w:rsidRPr="00FB6248" w:rsidRDefault="00FE1333" w:rsidP="003862EE">
    <w:pPr>
      <w:ind w:left="-1418"/>
      <w:jc w:val="center"/>
      <w:rPr>
        <w:lang w:val="en-US"/>
      </w:rPr>
    </w:pPr>
    <w:r>
      <w:rPr>
        <w:lang w:val="en-US"/>
      </w:rPr>
      <w:t>SET</w:t>
    </w:r>
    <w:r w:rsidR="00C11B2A">
      <w:rPr>
        <w:lang w:val="en-US"/>
      </w:rPr>
      <w:t xml:space="preserve"> - </w:t>
    </w:r>
    <w:r>
      <w:rPr>
        <w:lang w:val="en-US"/>
      </w:rPr>
      <w:t>Individual Exam</w:t>
    </w:r>
    <w:r w:rsidR="00C11B2A">
      <w:rPr>
        <w:lang w:val="en-US"/>
      </w:rPr>
      <w:t xml:space="preserve"> Programme 201</w:t>
    </w:r>
    <w:r>
      <w:rPr>
        <w:lang w:val="en-US"/>
      </w:rPr>
      <w:t>6</w:t>
    </w:r>
    <w:r w:rsidR="00E20617">
      <w:rPr>
        <w:lang w:val="en-US"/>
      </w:rPr>
      <w:t xml:space="preserve"> – </w:t>
    </w:r>
    <w:r w:rsidR="00C11B2A">
      <w:rPr>
        <w:lang w:val="en-US"/>
      </w:rPr>
      <w:t>(</w:t>
    </w:r>
    <w:r>
      <w:rPr>
        <w:lang w:val="en-US"/>
      </w:rPr>
      <w:t>01-09-2016</w:t>
    </w:r>
    <w:r w:rsidR="00C11B2A">
      <w:rPr>
        <w:lang w:val="en-US"/>
      </w:rPr>
      <w:t>)</w:t>
    </w:r>
    <w:r w:rsidR="0010141E">
      <w:rPr>
        <w:lang w:val="en-US"/>
      </w:rPr>
      <w:t xml:space="preserve"> Please turn 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42BD" w14:textId="77777777" w:rsidR="0010141E" w:rsidRPr="00FB6248" w:rsidRDefault="0010141E" w:rsidP="003862EE">
    <w:pPr>
      <w:ind w:left="-1418"/>
      <w:jc w:val="center"/>
      <w:rPr>
        <w:lang w:val="en-US"/>
      </w:rPr>
    </w:pPr>
    <w:r>
      <w:rPr>
        <w:lang w:val="en-US"/>
      </w:rPr>
      <w:t>SET - Individual Exam Programme 2016 – (01-09-2016)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EC72F" w14:textId="77777777" w:rsidR="00C11B2A" w:rsidRDefault="00C11B2A">
      <w:r>
        <w:separator/>
      </w:r>
    </w:p>
  </w:footnote>
  <w:footnote w:type="continuationSeparator" w:id="0">
    <w:p w14:paraId="6E81E83A" w14:textId="77777777" w:rsidR="00C11B2A" w:rsidRDefault="00C1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68F8" w14:textId="77777777" w:rsidR="00C11B2A" w:rsidRDefault="00C11B2A">
    <w:pPr>
      <w:pStyle w:val="Koptekst"/>
    </w:pPr>
  </w:p>
  <w:p w14:paraId="105FF479" w14:textId="77777777" w:rsidR="00C11B2A" w:rsidRDefault="00C11B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7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8"/>
      <w:gridCol w:w="3711"/>
      <w:gridCol w:w="198"/>
    </w:tblGrid>
    <w:tr w:rsidR="00C11B2A" w:rsidRPr="00150D32" w14:paraId="72AF26B3" w14:textId="77777777" w:rsidTr="002F5BCB">
      <w:trPr>
        <w:cantSplit/>
        <w:trHeight w:val="985"/>
      </w:trPr>
      <w:tc>
        <w:tcPr>
          <w:tcW w:w="70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B964384" w14:textId="77777777" w:rsidR="00DF57EE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t xml:space="preserve">INDIVIDUAL EXAM </w:t>
          </w:r>
          <w:r w:rsidR="00C11B2A" w:rsidRPr="00162CC0">
            <w:rPr>
              <w:b/>
              <w:sz w:val="19"/>
              <w:szCs w:val="19"/>
              <w:lang w:val="en-US"/>
            </w:rPr>
            <w:t>PROGRAMME</w:t>
          </w:r>
          <w:r>
            <w:rPr>
              <w:b/>
              <w:sz w:val="19"/>
              <w:szCs w:val="19"/>
              <w:lang w:val="en-US"/>
            </w:rPr>
            <w:t xml:space="preserve"> MASTER’s in </w:t>
          </w:r>
        </w:p>
        <w:p w14:paraId="7D68C7FF" w14:textId="2EA91737" w:rsidR="00FE1333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br/>
          </w:r>
          <w:r w:rsidRPr="00DF57EE">
            <w:rPr>
              <w:b/>
              <w:sz w:val="28"/>
              <w:szCs w:val="19"/>
              <w:lang w:val="en-US"/>
            </w:rPr>
            <w:t>SUSTAINABLE ENERGY TECHNOLOGY</w:t>
          </w:r>
        </w:p>
        <w:p w14:paraId="27EC60EA" w14:textId="77777777" w:rsidR="00DF57EE" w:rsidRDefault="00DF57EE">
          <w:pPr>
            <w:pStyle w:val="Koptekst9"/>
            <w:rPr>
              <w:b/>
              <w:sz w:val="19"/>
              <w:szCs w:val="19"/>
              <w:lang w:val="en-US"/>
            </w:rPr>
          </w:pPr>
        </w:p>
        <w:p w14:paraId="7BAD011A" w14:textId="0601EA3F" w:rsidR="00044DE7" w:rsidRDefault="00FE1333" w:rsidP="00044DE7">
          <w:pPr>
            <w:pStyle w:val="Koptekst9"/>
            <w:rPr>
              <w:b/>
              <w:szCs w:val="18"/>
            </w:rPr>
          </w:pPr>
          <w:r>
            <w:rPr>
              <w:b/>
              <w:sz w:val="19"/>
              <w:szCs w:val="19"/>
              <w:lang w:val="en-US"/>
            </w:rPr>
            <w:t>FIRST YEAR PROGRAMME</w:t>
          </w:r>
          <w:r w:rsidR="00044DE7">
            <w:rPr>
              <w:b/>
              <w:szCs w:val="18"/>
            </w:rPr>
            <w:t xml:space="preserve"> Please complete digitally!</w:t>
          </w:r>
        </w:p>
        <w:p w14:paraId="26757C88" w14:textId="77777777" w:rsidR="00C11B2A" w:rsidRPr="00044DE7" w:rsidRDefault="00C11B2A" w:rsidP="00044DE7"/>
      </w:tc>
      <w:tc>
        <w:tcPr>
          <w:tcW w:w="39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A485D5" w14:textId="77777777" w:rsidR="00C11B2A" w:rsidRPr="00150D32" w:rsidRDefault="00C11B2A">
          <w:pPr>
            <w:pStyle w:val="Koptekst"/>
          </w:pPr>
          <w:r>
            <w:rPr>
              <w:noProof/>
              <w:lang w:val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D1EED7" wp14:editId="17C47777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1158240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.85pt;margin-top:91.2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"/>
                </w:pict>
              </mc:Fallback>
            </mc:AlternateContent>
          </w:r>
          <w:r w:rsidRPr="00B275B1">
            <w:rPr>
              <w:noProof/>
              <w:lang w:val="nl-NL"/>
            </w:rPr>
            <w:drawing>
              <wp:inline distT="0" distB="0" distL="0" distR="0" wp14:anchorId="6727BD09" wp14:editId="7A8BF3EF">
                <wp:extent cx="2219325" cy="1049761"/>
                <wp:effectExtent l="19050" t="0" r="9525" b="0"/>
                <wp:docPr id="7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158" cy="104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1B2A" w:rsidRPr="00150D32" w14:paraId="31A34DD7" w14:textId="77777777" w:rsidTr="002F5BCB">
      <w:trPr>
        <w:cantSplit/>
        <w:trHeight w:hRule="exact" w:val="241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46C97A4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50236BD" w14:textId="77777777" w:rsidR="00C11B2A" w:rsidRPr="00150D32" w:rsidRDefault="00C11B2A">
          <w:pPr>
            <w:pStyle w:val="TitelTU"/>
            <w:rPr>
              <w:spacing w:val="0"/>
            </w:rPr>
          </w:pPr>
          <w:bookmarkStart w:id="0" w:name="BTUnaam"/>
          <w:bookmarkEnd w:id="0"/>
          <w:r w:rsidRPr="00150D32">
            <w:rPr>
              <w:spacing w:val="0"/>
            </w:rPr>
            <w:t>Delft University of Technology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FAA111" w14:textId="77777777" w:rsidR="00C11B2A" w:rsidRPr="00150D32" w:rsidRDefault="00C11B2A">
          <w:pPr>
            <w:pStyle w:val="Koptekst"/>
            <w:jc w:val="center"/>
          </w:pPr>
        </w:p>
        <w:p w14:paraId="7A01C9B0" w14:textId="77777777" w:rsidR="00C11B2A" w:rsidRPr="00150D32" w:rsidRDefault="00C11B2A">
          <w:pPr>
            <w:pStyle w:val="Koptekst"/>
            <w:jc w:val="center"/>
          </w:pPr>
        </w:p>
      </w:tc>
    </w:tr>
    <w:tr w:rsidR="00C11B2A" w:rsidRPr="00505F60" w14:paraId="6D85B954" w14:textId="77777777" w:rsidTr="002F5BCB">
      <w:trPr>
        <w:cantSplit/>
        <w:trHeight w:hRule="exact" w:val="448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0EDEFF8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BE625" w14:textId="77777777" w:rsidR="00C11B2A" w:rsidRPr="00162CC0" w:rsidRDefault="00C11B2A">
          <w:pPr>
            <w:pStyle w:val="TitelTU"/>
            <w:rPr>
              <w:lang w:val="en-US"/>
            </w:rPr>
          </w:pPr>
          <w:r w:rsidRPr="00162CC0">
            <w:rPr>
              <w:lang w:val="en-US"/>
            </w:rPr>
            <w:t>Faculty of Electrical Engineering, Mathematics and Computer Science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58E63F" w14:textId="77777777" w:rsidR="00C11B2A" w:rsidRPr="00162CC0" w:rsidRDefault="00C11B2A">
          <w:pPr>
            <w:pStyle w:val="Koptekst"/>
            <w:jc w:val="center"/>
            <w:rPr>
              <w:lang w:val="en-US"/>
            </w:rPr>
          </w:pPr>
        </w:p>
      </w:tc>
    </w:tr>
  </w:tbl>
  <w:p w14:paraId="3E23BF6E" w14:textId="77777777" w:rsidR="00C11B2A" w:rsidRPr="00162CC0" w:rsidRDefault="00C11B2A" w:rsidP="00080A03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E648" w14:textId="77777777" w:rsidR="00C11B2A" w:rsidRDefault="00C11B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C0E6" w14:textId="77777777" w:rsidR="00AD5E14" w:rsidRPr="00AD5E14" w:rsidRDefault="00AD5E14" w:rsidP="00AD5E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4C0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A78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2E84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A35E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242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2C5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913EB6"/>
    <w:multiLevelType w:val="hybridMultilevel"/>
    <w:tmpl w:val="FAC2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2D3E"/>
    <w:multiLevelType w:val="hybridMultilevel"/>
    <w:tmpl w:val="DED6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C314D"/>
    <w:multiLevelType w:val="hybridMultilevel"/>
    <w:tmpl w:val="E6FAB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formatting="1" w:enforcement="0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E"/>
    <w:rsid w:val="00044DE7"/>
    <w:rsid w:val="000450F3"/>
    <w:rsid w:val="00076F4C"/>
    <w:rsid w:val="00080A03"/>
    <w:rsid w:val="000F254E"/>
    <w:rsid w:val="0010141E"/>
    <w:rsid w:val="00110328"/>
    <w:rsid w:val="00111C0A"/>
    <w:rsid w:val="00132B62"/>
    <w:rsid w:val="00146E15"/>
    <w:rsid w:val="00150D32"/>
    <w:rsid w:val="00162CC0"/>
    <w:rsid w:val="001778E9"/>
    <w:rsid w:val="00192168"/>
    <w:rsid w:val="001F7D99"/>
    <w:rsid w:val="00205230"/>
    <w:rsid w:val="0021342B"/>
    <w:rsid w:val="00214C9F"/>
    <w:rsid w:val="0024243C"/>
    <w:rsid w:val="002A0242"/>
    <w:rsid w:val="002A5043"/>
    <w:rsid w:val="002B6785"/>
    <w:rsid w:val="002F05CD"/>
    <w:rsid w:val="002F5BCB"/>
    <w:rsid w:val="00305C13"/>
    <w:rsid w:val="0036469C"/>
    <w:rsid w:val="003862EE"/>
    <w:rsid w:val="003B49CA"/>
    <w:rsid w:val="003C6035"/>
    <w:rsid w:val="00417429"/>
    <w:rsid w:val="0042483B"/>
    <w:rsid w:val="0045125C"/>
    <w:rsid w:val="00476C6B"/>
    <w:rsid w:val="004C156A"/>
    <w:rsid w:val="004C1EC0"/>
    <w:rsid w:val="004C42EB"/>
    <w:rsid w:val="004F5AE0"/>
    <w:rsid w:val="00505F60"/>
    <w:rsid w:val="00533962"/>
    <w:rsid w:val="00543C2A"/>
    <w:rsid w:val="005700DC"/>
    <w:rsid w:val="00574C6C"/>
    <w:rsid w:val="00582E4B"/>
    <w:rsid w:val="005E0548"/>
    <w:rsid w:val="00605772"/>
    <w:rsid w:val="00622E7D"/>
    <w:rsid w:val="0065385C"/>
    <w:rsid w:val="00660BD5"/>
    <w:rsid w:val="00680B42"/>
    <w:rsid w:val="00682AA2"/>
    <w:rsid w:val="006850F5"/>
    <w:rsid w:val="006972FF"/>
    <w:rsid w:val="006C53D9"/>
    <w:rsid w:val="006D1218"/>
    <w:rsid w:val="00714C8F"/>
    <w:rsid w:val="00742E50"/>
    <w:rsid w:val="0077155E"/>
    <w:rsid w:val="007A44BB"/>
    <w:rsid w:val="007B125C"/>
    <w:rsid w:val="007B2C0E"/>
    <w:rsid w:val="007E4F1D"/>
    <w:rsid w:val="00873BB5"/>
    <w:rsid w:val="00896757"/>
    <w:rsid w:val="008D32E6"/>
    <w:rsid w:val="008D7FD4"/>
    <w:rsid w:val="008E1A09"/>
    <w:rsid w:val="008E5315"/>
    <w:rsid w:val="00926D44"/>
    <w:rsid w:val="00933DB8"/>
    <w:rsid w:val="00992901"/>
    <w:rsid w:val="009B0DE5"/>
    <w:rsid w:val="009B5E90"/>
    <w:rsid w:val="00A065A5"/>
    <w:rsid w:val="00A241B5"/>
    <w:rsid w:val="00A26CD1"/>
    <w:rsid w:val="00A338CC"/>
    <w:rsid w:val="00A44758"/>
    <w:rsid w:val="00AB010A"/>
    <w:rsid w:val="00AD2739"/>
    <w:rsid w:val="00AD5E14"/>
    <w:rsid w:val="00B06BA2"/>
    <w:rsid w:val="00B06F7D"/>
    <w:rsid w:val="00B100E6"/>
    <w:rsid w:val="00B26C15"/>
    <w:rsid w:val="00B275B1"/>
    <w:rsid w:val="00B32301"/>
    <w:rsid w:val="00BA3ECF"/>
    <w:rsid w:val="00BB72E9"/>
    <w:rsid w:val="00BE515D"/>
    <w:rsid w:val="00BE7A0F"/>
    <w:rsid w:val="00BF54F2"/>
    <w:rsid w:val="00C11B2A"/>
    <w:rsid w:val="00C11F29"/>
    <w:rsid w:val="00C6246C"/>
    <w:rsid w:val="00C8167A"/>
    <w:rsid w:val="00CA5059"/>
    <w:rsid w:val="00CA6B55"/>
    <w:rsid w:val="00CE4399"/>
    <w:rsid w:val="00D54B77"/>
    <w:rsid w:val="00DA7EE2"/>
    <w:rsid w:val="00DC602F"/>
    <w:rsid w:val="00DE3D27"/>
    <w:rsid w:val="00DF57EE"/>
    <w:rsid w:val="00E02E34"/>
    <w:rsid w:val="00E04C1B"/>
    <w:rsid w:val="00E20617"/>
    <w:rsid w:val="00E26029"/>
    <w:rsid w:val="00E4732B"/>
    <w:rsid w:val="00E6551E"/>
    <w:rsid w:val="00EC0D0E"/>
    <w:rsid w:val="00ED5635"/>
    <w:rsid w:val="00ED626D"/>
    <w:rsid w:val="00EE5CA5"/>
    <w:rsid w:val="00F250E5"/>
    <w:rsid w:val="00F27F25"/>
    <w:rsid w:val="00F47C2F"/>
    <w:rsid w:val="00F6217E"/>
    <w:rsid w:val="00F625BD"/>
    <w:rsid w:val="00F952DE"/>
    <w:rsid w:val="00FB6248"/>
    <w:rsid w:val="00FC68D5"/>
    <w:rsid w:val="00FE133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F809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\Templates\TUDhuisstijl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F7F88DC384444A267BF5C2D9A95B8" ma:contentTypeVersion="2" ma:contentTypeDescription="Een nieuw document maken." ma:contentTypeScope="" ma:versionID="bb55b6b92e120ddaf12a04f0b902cb72">
  <xsd:schema xmlns:xsd="http://www.w3.org/2001/XMLSchema" xmlns:xs="http://www.w3.org/2001/XMLSchema" xmlns:p="http://schemas.microsoft.com/office/2006/metadata/properties" xmlns:ns3="401e7264-18cc-404b-8926-30b776e85523" targetNamespace="http://schemas.microsoft.com/office/2006/metadata/properties" ma:root="true" ma:fieldsID="2f576fe97885ba56c72c3223f8adda79" ns3:_="">
    <xsd:import namespace="401e7264-18cc-404b-8926-30b776e85523"/>
    <xsd:element name="properties">
      <xsd:complexType>
        <xsd:sequence>
          <xsd:element name="documentManagement">
            <xsd:complexType>
              <xsd:all>
                <xsd:element ref="ns3:Project"/>
                <xsd:element ref="ns3:Sub_x002d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264-18cc-404b-8926-30b776e85523" elementFormDefault="qualified">
    <xsd:import namespace="http://schemas.microsoft.com/office/2006/documentManagement/types"/>
    <xsd:import namespace="http://schemas.microsoft.com/office/infopath/2007/PartnerControls"/>
    <xsd:element name="Project" ma:index="2" ma:displayName="Project" ma:default="*new*" ma:internalName="Project">
      <xsd:simpleType>
        <xsd:restriction base="dms:Text">
          <xsd:maxLength value="255"/>
        </xsd:restriction>
      </xsd:simpleType>
    </xsd:element>
    <xsd:element name="Sub_x002d_project" ma:index="3" nillable="true" ma:displayName="Sub-project" ma:internalName="Sub_x002d_pro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01e7264-18cc-404b-8926-30b776e85523">*new*</Project>
    <Sub_x002d_project xmlns="401e7264-18cc-404b-8926-30b776e855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A021-7D49-416F-9417-272A64F9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7264-18cc-404b-8926-30b776e85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A34D6-072B-4601-B267-B5E187175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E97ED-2B2D-4E1E-A18D-F9FACEC0F89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401e7264-18cc-404b-8926-30b776e8552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527738-CFFB-439D-8B7F-66F74D3A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0</TotalTime>
  <Pages>2</Pages>
  <Words>630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Ineke Slieker-Duifhuis - EWI</cp:lastModifiedBy>
  <cp:revision>2</cp:revision>
  <cp:lastPrinted>2016-08-25T14:22:00Z</cp:lastPrinted>
  <dcterms:created xsi:type="dcterms:W3CDTF">2017-08-23T09:17:00Z</dcterms:created>
  <dcterms:modified xsi:type="dcterms:W3CDTF">2017-08-23T09:17:00Z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  <property fmtid="{D5CDD505-2E9C-101B-9397-08002B2CF9AE}" pid="3" name="ContentTypeId">
    <vt:lpwstr>0x010100F4FF7F88DC384444A267BF5C2D9A95B8</vt:lpwstr>
  </property>
  <property fmtid="{D5CDD505-2E9C-101B-9397-08002B2CF9AE}" pid="4" name="IsMyDocuments">
    <vt:bool>true</vt:bool>
  </property>
</Properties>
</file>